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C971CB" w:rsidRPr="00657146" w14:paraId="0955F452" w14:textId="77777777">
        <w:trPr>
          <w:jc w:val="right"/>
        </w:trPr>
        <w:tc>
          <w:tcPr>
            <w:tcW w:w="6054" w:type="dxa"/>
            <w:gridSpan w:val="3"/>
          </w:tcPr>
          <w:p w14:paraId="0DCFB2E0" w14:textId="77777777" w:rsidR="00C971CB" w:rsidRPr="00C369C4" w:rsidRDefault="00734025">
            <w:pPr>
              <w:pStyle w:val="DienstRat"/>
              <w:rPr>
                <w:lang w:val="it-IT"/>
              </w:rPr>
            </w:pPr>
            <w:r w:rsidRPr="00C369C4">
              <w:rPr>
                <w:lang w:val="it-IT"/>
              </w:rPr>
              <w:t>Nationalrat</w:t>
            </w:r>
            <w:r w:rsidR="00F94532" w:rsidRPr="00C369C4">
              <w:rPr>
                <w:lang w:val="it-IT"/>
              </w:rPr>
              <w:br/>
            </w:r>
            <w:r w:rsidRPr="00C369C4">
              <w:rPr>
                <w:lang w:val="it-IT"/>
              </w:rPr>
              <w:t>Conseil national</w:t>
            </w:r>
            <w:r w:rsidR="00F94532" w:rsidRPr="00C369C4">
              <w:rPr>
                <w:lang w:val="it-IT"/>
              </w:rPr>
              <w:br/>
            </w:r>
            <w:r w:rsidRPr="00C369C4">
              <w:rPr>
                <w:lang w:val="it-IT"/>
              </w:rPr>
              <w:t>Consiglio nazionale</w:t>
            </w:r>
            <w:r w:rsidR="00F94532" w:rsidRPr="00C369C4">
              <w:rPr>
                <w:lang w:val="it-IT"/>
              </w:rPr>
              <w:br/>
            </w:r>
            <w:r w:rsidRPr="00C369C4">
              <w:rPr>
                <w:lang w:val="it-IT"/>
              </w:rPr>
              <w:t>Cussegl naziunal</w:t>
            </w:r>
          </w:p>
        </w:tc>
        <w:tc>
          <w:tcPr>
            <w:tcW w:w="2516" w:type="dxa"/>
            <w:vAlign w:val="bottom"/>
          </w:tcPr>
          <w:p w14:paraId="740DF2D2" w14:textId="77777777" w:rsidR="00C971CB" w:rsidRPr="00C369C4" w:rsidRDefault="00C971CB">
            <w:pPr>
              <w:pStyle w:val="Einschreiben"/>
              <w:rPr>
                <w:lang w:val="it-IT"/>
              </w:rPr>
            </w:pPr>
          </w:p>
        </w:tc>
        <w:tc>
          <w:tcPr>
            <w:tcW w:w="1739" w:type="dxa"/>
            <w:vAlign w:val="bottom"/>
          </w:tcPr>
          <w:p w14:paraId="56294C03" w14:textId="77777777" w:rsidR="00C971CB" w:rsidRPr="00C369C4" w:rsidRDefault="00C971CB">
            <w:pPr>
              <w:rPr>
                <w:sz w:val="12"/>
                <w:szCs w:val="12"/>
                <w:lang w:val="it-IT"/>
              </w:rPr>
            </w:pPr>
          </w:p>
        </w:tc>
      </w:tr>
      <w:tr w:rsidR="00C971CB" w:rsidRPr="00657146" w14:paraId="246F1B18" w14:textId="77777777">
        <w:trPr>
          <w:trHeight w:hRule="exact" w:val="240"/>
          <w:jc w:val="right"/>
        </w:trPr>
        <w:tc>
          <w:tcPr>
            <w:tcW w:w="6054" w:type="dxa"/>
            <w:gridSpan w:val="3"/>
          </w:tcPr>
          <w:p w14:paraId="418AB07A" w14:textId="77777777" w:rsidR="00C971CB" w:rsidRPr="00C369C4" w:rsidRDefault="00C971CB">
            <w:pPr>
              <w:rPr>
                <w:lang w:val="it-IT"/>
              </w:rPr>
            </w:pPr>
          </w:p>
        </w:tc>
        <w:tc>
          <w:tcPr>
            <w:tcW w:w="2516" w:type="dxa"/>
            <w:vAlign w:val="bottom"/>
          </w:tcPr>
          <w:p w14:paraId="00A10520" w14:textId="77777777" w:rsidR="00C971CB" w:rsidRPr="00C369C4" w:rsidRDefault="00C971CB">
            <w:pPr>
              <w:rPr>
                <w:lang w:val="it-IT"/>
              </w:rPr>
            </w:pPr>
          </w:p>
        </w:tc>
        <w:tc>
          <w:tcPr>
            <w:tcW w:w="1739" w:type="dxa"/>
            <w:vAlign w:val="bottom"/>
          </w:tcPr>
          <w:p w14:paraId="3C4E5712" w14:textId="77777777" w:rsidR="00C971CB" w:rsidRPr="00C369C4" w:rsidRDefault="00C971CB">
            <w:pPr>
              <w:rPr>
                <w:lang w:val="it-IT"/>
              </w:rPr>
            </w:pPr>
          </w:p>
        </w:tc>
      </w:tr>
      <w:tr w:rsidR="00C971CB" w:rsidRPr="00734025" w14:paraId="061D7267" w14:textId="77777777">
        <w:trPr>
          <w:cantSplit/>
          <w:trHeight w:val="517"/>
          <w:jc w:val="right"/>
        </w:trPr>
        <w:tc>
          <w:tcPr>
            <w:tcW w:w="1039" w:type="dxa"/>
            <w:vMerge w:val="restart"/>
          </w:tcPr>
          <w:p w14:paraId="556F2695" w14:textId="77777777" w:rsidR="00C971CB" w:rsidRPr="00734025" w:rsidRDefault="00F94532">
            <w:pPr>
              <w:rPr>
                <w:lang w:val="de-CH"/>
              </w:rPr>
            </w:pPr>
            <w:r w:rsidRPr="00734025">
              <w:rPr>
                <w:noProof/>
                <w:lang w:val="de-CH" w:eastAsia="de-CH"/>
              </w:rPr>
              <w:drawing>
                <wp:inline distT="0" distB="0" distL="0" distR="0" wp14:anchorId="1175A479" wp14:editId="69337CE9">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24280B2E" w14:textId="77777777" w:rsidR="00C971CB" w:rsidRPr="00734025" w:rsidRDefault="00F94532">
            <w:pPr>
              <w:rPr>
                <w:lang w:val="de-CH"/>
              </w:rPr>
            </w:pPr>
            <w:r w:rsidRPr="00734025">
              <w:rPr>
                <w:noProof/>
                <w:lang w:val="de-CH" w:eastAsia="de-CH"/>
              </w:rPr>
              <w:drawing>
                <wp:inline distT="0" distB="0" distL="0" distR="0" wp14:anchorId="774BF75E" wp14:editId="385DD399">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2F41B084" w14:textId="77777777" w:rsidR="00C971CB" w:rsidRPr="00734025" w:rsidRDefault="00C971CB">
            <w:pPr>
              <w:rPr>
                <w:lang w:val="de-CH"/>
              </w:rPr>
            </w:pPr>
          </w:p>
        </w:tc>
      </w:tr>
      <w:tr w:rsidR="00C971CB" w:rsidRPr="00734025" w14:paraId="5AABB45A" w14:textId="77777777">
        <w:trPr>
          <w:cantSplit/>
          <w:trHeight w:val="253"/>
          <w:jc w:val="right"/>
        </w:trPr>
        <w:tc>
          <w:tcPr>
            <w:tcW w:w="1039" w:type="dxa"/>
            <w:vMerge/>
          </w:tcPr>
          <w:p w14:paraId="32BA809B" w14:textId="77777777" w:rsidR="00C971CB" w:rsidRPr="00734025" w:rsidRDefault="00C971CB">
            <w:pPr>
              <w:pStyle w:val="berschrift3"/>
              <w:rPr>
                <w:lang w:val="de-CH"/>
              </w:rPr>
            </w:pPr>
          </w:p>
        </w:tc>
        <w:tc>
          <w:tcPr>
            <w:tcW w:w="2788" w:type="dxa"/>
            <w:vMerge w:val="restart"/>
          </w:tcPr>
          <w:p w14:paraId="37E49413" w14:textId="77777777" w:rsidR="00C971CB" w:rsidRPr="00734025" w:rsidRDefault="00734025">
            <w:pPr>
              <w:pStyle w:val="Absender"/>
              <w:rPr>
                <w:lang w:val="de-CH"/>
              </w:rPr>
            </w:pPr>
            <w:r w:rsidRPr="00734025">
              <w:rPr>
                <w:lang w:val="de-CH"/>
              </w:rPr>
              <w:t>Die Präsidentin</w:t>
            </w:r>
            <w:r w:rsidR="00F94532" w:rsidRPr="00734025">
              <w:rPr>
                <w:lang w:val="de-CH"/>
              </w:rPr>
              <w:br/>
              <w:t>CH-</w:t>
            </w:r>
            <w:r w:rsidRPr="00734025">
              <w:rPr>
                <w:lang w:val="de-CH"/>
              </w:rPr>
              <w:t>3003</w:t>
            </w:r>
            <w:r w:rsidR="00F94532" w:rsidRPr="00734025">
              <w:rPr>
                <w:lang w:val="de-CH"/>
              </w:rPr>
              <w:t xml:space="preserve"> </w:t>
            </w:r>
            <w:r w:rsidRPr="00734025">
              <w:rPr>
                <w:lang w:val="de-CH"/>
              </w:rPr>
              <w:t>Bern</w:t>
            </w:r>
            <w:r w:rsidR="00F94532" w:rsidRPr="00734025">
              <w:rPr>
                <w:lang w:val="de-CH"/>
              </w:rPr>
              <w:br/>
              <w:t xml:space="preserve"> </w:t>
            </w:r>
          </w:p>
          <w:p w14:paraId="5711679B" w14:textId="77777777" w:rsidR="00C971CB" w:rsidRPr="00734025" w:rsidRDefault="00C971CB">
            <w:pPr>
              <w:pStyle w:val="Absender"/>
              <w:rPr>
                <w:lang w:val="de-CH"/>
              </w:rPr>
            </w:pPr>
          </w:p>
          <w:p w14:paraId="51C082D1" w14:textId="77777777" w:rsidR="00C971CB" w:rsidRPr="00734025" w:rsidRDefault="00C971CB">
            <w:pPr>
              <w:pStyle w:val="Absender"/>
              <w:rPr>
                <w:lang w:val="de-CH"/>
              </w:rPr>
            </w:pPr>
          </w:p>
        </w:tc>
        <w:tc>
          <w:tcPr>
            <w:tcW w:w="6482" w:type="dxa"/>
            <w:gridSpan w:val="3"/>
            <w:vMerge/>
            <w:shd w:val="clear" w:color="auto" w:fill="auto"/>
          </w:tcPr>
          <w:p w14:paraId="61678023" w14:textId="77777777" w:rsidR="00C971CB" w:rsidRPr="00734025" w:rsidRDefault="00C971CB">
            <w:pPr>
              <w:rPr>
                <w:lang w:val="de-CH"/>
              </w:rPr>
            </w:pPr>
          </w:p>
        </w:tc>
      </w:tr>
      <w:tr w:rsidR="00C971CB" w:rsidRPr="00657146" w14:paraId="3B60C77E" w14:textId="77777777">
        <w:trPr>
          <w:cantSplit/>
          <w:trHeight w:val="841"/>
          <w:jc w:val="right"/>
        </w:trPr>
        <w:tc>
          <w:tcPr>
            <w:tcW w:w="1039" w:type="dxa"/>
            <w:vMerge/>
          </w:tcPr>
          <w:p w14:paraId="0832C148" w14:textId="77777777" w:rsidR="00C971CB" w:rsidRPr="00734025" w:rsidRDefault="00C971CB">
            <w:pPr>
              <w:pStyle w:val="berschrift3"/>
              <w:rPr>
                <w:lang w:val="de-CH"/>
              </w:rPr>
            </w:pPr>
          </w:p>
        </w:tc>
        <w:tc>
          <w:tcPr>
            <w:tcW w:w="2788" w:type="dxa"/>
            <w:vMerge/>
          </w:tcPr>
          <w:p w14:paraId="1E2D9FCE" w14:textId="77777777" w:rsidR="00C971CB" w:rsidRPr="00734025" w:rsidRDefault="00C971CB">
            <w:pPr>
              <w:pStyle w:val="Absender"/>
              <w:rPr>
                <w:lang w:val="de-CH"/>
              </w:rPr>
            </w:pPr>
          </w:p>
        </w:tc>
        <w:tc>
          <w:tcPr>
            <w:tcW w:w="6482" w:type="dxa"/>
            <w:gridSpan w:val="3"/>
            <w:shd w:val="clear" w:color="auto" w:fill="auto"/>
          </w:tcPr>
          <w:p w14:paraId="57586199" w14:textId="77777777" w:rsidR="00734025" w:rsidRDefault="00734025" w:rsidP="00734025">
            <w:pPr>
              <w:pStyle w:val="berschrift1"/>
              <w:rPr>
                <w:lang w:val="de-CH"/>
              </w:rPr>
            </w:pPr>
            <w:r>
              <w:rPr>
                <w:lang w:val="de-CH"/>
              </w:rPr>
              <w:t>525 Jahre Schwabe Verlag</w:t>
            </w:r>
          </w:p>
          <w:p w14:paraId="74A51A86" w14:textId="77777777" w:rsidR="00734025" w:rsidRDefault="00734025" w:rsidP="00734025">
            <w:pPr>
              <w:pStyle w:val="berschrift1"/>
              <w:rPr>
                <w:lang w:val="de-CH"/>
              </w:rPr>
            </w:pPr>
          </w:p>
          <w:p w14:paraId="7CF76EC0" w14:textId="77777777" w:rsidR="00734025" w:rsidRPr="00734025" w:rsidRDefault="00734025" w:rsidP="00734025">
            <w:pPr>
              <w:pStyle w:val="berschrift1"/>
              <w:rPr>
                <w:lang w:val="de-CH"/>
              </w:rPr>
            </w:pPr>
            <w:r>
              <w:rPr>
                <w:lang w:val="de-CH"/>
              </w:rPr>
              <w:t>Basel 6. September 2013</w:t>
            </w:r>
          </w:p>
        </w:tc>
      </w:tr>
      <w:tr w:rsidR="00C971CB" w:rsidRPr="00657146" w14:paraId="5E7ACBED" w14:textId="77777777">
        <w:trPr>
          <w:jc w:val="right"/>
        </w:trPr>
        <w:tc>
          <w:tcPr>
            <w:tcW w:w="1039" w:type="dxa"/>
          </w:tcPr>
          <w:p w14:paraId="0AD1FD7A" w14:textId="77777777" w:rsidR="00C971CB" w:rsidRPr="00734025" w:rsidRDefault="00C971CB">
            <w:pPr>
              <w:spacing w:before="160"/>
              <w:rPr>
                <w:lang w:val="de-CH"/>
              </w:rPr>
            </w:pPr>
          </w:p>
        </w:tc>
        <w:tc>
          <w:tcPr>
            <w:tcW w:w="2788" w:type="dxa"/>
          </w:tcPr>
          <w:p w14:paraId="34F5D67C" w14:textId="77777777" w:rsidR="00C971CB" w:rsidRPr="00734025" w:rsidRDefault="00734025">
            <w:pPr>
              <w:spacing w:before="160"/>
              <w:rPr>
                <w:lang w:val="de-CH"/>
              </w:rPr>
            </w:pPr>
            <w:r w:rsidRPr="00734025">
              <w:rPr>
                <w:sz w:val="16"/>
                <w:lang w:val="de-CH"/>
              </w:rPr>
              <w:fldChar w:fldCharType="begin"/>
            </w:r>
            <w:r w:rsidRPr="00734025">
              <w:rPr>
                <w:sz w:val="16"/>
                <w:lang w:val="de-CH"/>
              </w:rPr>
              <w:instrText xml:space="preserve"> CREATEDATE \@ "d. MMMM yyyy" </w:instrText>
            </w:r>
            <w:r w:rsidRPr="00734025">
              <w:rPr>
                <w:sz w:val="16"/>
                <w:lang w:val="de-CH"/>
              </w:rPr>
              <w:fldChar w:fldCharType="separate"/>
            </w:r>
            <w:r>
              <w:rPr>
                <w:noProof/>
                <w:sz w:val="16"/>
                <w:lang w:val="de-CH"/>
              </w:rPr>
              <w:t>19. August 2013</w:t>
            </w:r>
            <w:r w:rsidRPr="00734025">
              <w:rPr>
                <w:sz w:val="16"/>
                <w:lang w:val="de-CH"/>
              </w:rPr>
              <w:fldChar w:fldCharType="end"/>
            </w:r>
          </w:p>
        </w:tc>
        <w:tc>
          <w:tcPr>
            <w:tcW w:w="6482" w:type="dxa"/>
            <w:gridSpan w:val="3"/>
          </w:tcPr>
          <w:p w14:paraId="5632307B" w14:textId="77777777" w:rsidR="00C971CB" w:rsidRPr="00734025" w:rsidRDefault="00734025">
            <w:pPr>
              <w:spacing w:before="160"/>
              <w:rPr>
                <w:lang w:val="de-CH"/>
              </w:rPr>
            </w:pPr>
            <w:r>
              <w:rPr>
                <w:lang w:val="de-CH"/>
              </w:rPr>
              <w:t>Es gilt das gesprochene Wort</w:t>
            </w:r>
          </w:p>
        </w:tc>
      </w:tr>
    </w:tbl>
    <w:p w14:paraId="27EE3CDC" w14:textId="77777777" w:rsidR="00C971CB" w:rsidRPr="00734025" w:rsidRDefault="00C971CB">
      <w:pPr>
        <w:rPr>
          <w:lang w:val="de-CH"/>
        </w:rPr>
      </w:pPr>
    </w:p>
    <w:p w14:paraId="79A17DC3" w14:textId="77777777" w:rsidR="00C971CB" w:rsidRPr="00734025" w:rsidRDefault="00C971CB">
      <w:pPr>
        <w:rPr>
          <w:lang w:val="de-CH"/>
        </w:rPr>
      </w:pPr>
    </w:p>
    <w:p w14:paraId="4362AABC" w14:textId="77777777" w:rsidR="00C971CB" w:rsidRPr="00735A17" w:rsidRDefault="00364745" w:rsidP="00735A17">
      <w:pPr>
        <w:pStyle w:val="Anrede2"/>
        <w:spacing w:line="360" w:lineRule="auto"/>
        <w:rPr>
          <w:rStyle w:val="Betreff"/>
        </w:rPr>
      </w:pPr>
      <w:r w:rsidRPr="00735A17">
        <w:rPr>
          <w:rStyle w:val="Betreff"/>
        </w:rPr>
        <w:t>Grusswort</w:t>
      </w:r>
      <w:r w:rsidR="00734025" w:rsidRPr="00735A17">
        <w:rPr>
          <w:rStyle w:val="Betreff"/>
        </w:rPr>
        <w:t xml:space="preserve"> von Nationalratspräsidentin Maya Graf</w:t>
      </w:r>
    </w:p>
    <w:p w14:paraId="3B3CC2BE" w14:textId="55C4BA95" w:rsidR="0046078F" w:rsidRDefault="0046078F" w:rsidP="00735A17">
      <w:pPr>
        <w:pStyle w:val="Textblock"/>
        <w:spacing w:line="360" w:lineRule="auto"/>
        <w:rPr>
          <w:sz w:val="32"/>
          <w:szCs w:val="32"/>
          <w:lang w:val="de-CH"/>
        </w:rPr>
      </w:pPr>
      <w:r w:rsidRPr="00805E53">
        <w:rPr>
          <w:sz w:val="32"/>
          <w:szCs w:val="32"/>
          <w:lang w:val="de-CH"/>
        </w:rPr>
        <w:t xml:space="preserve">Sehr geehrter </w:t>
      </w:r>
      <w:r w:rsidR="00805E53">
        <w:rPr>
          <w:sz w:val="32"/>
          <w:szCs w:val="32"/>
          <w:lang w:val="de-CH"/>
        </w:rPr>
        <w:t>Herr</w:t>
      </w:r>
      <w:r w:rsidRPr="00805E53">
        <w:rPr>
          <w:sz w:val="32"/>
          <w:szCs w:val="32"/>
          <w:lang w:val="de-CH"/>
        </w:rPr>
        <w:t xml:space="preserve"> Bienz (Inhaber)</w:t>
      </w:r>
    </w:p>
    <w:p w14:paraId="7736D23F" w14:textId="08B04C11" w:rsidR="00805E53" w:rsidRDefault="00805E53" w:rsidP="00735A17">
      <w:pPr>
        <w:pStyle w:val="Textblock"/>
        <w:spacing w:line="360" w:lineRule="auto"/>
        <w:rPr>
          <w:sz w:val="32"/>
          <w:szCs w:val="32"/>
          <w:lang w:val="de-CH"/>
        </w:rPr>
      </w:pPr>
      <w:r>
        <w:rPr>
          <w:sz w:val="32"/>
          <w:szCs w:val="32"/>
          <w:lang w:val="de-CH"/>
        </w:rPr>
        <w:t>Sehr geehrter Herr Regierungspräsident von BL</w:t>
      </w:r>
    </w:p>
    <w:p w14:paraId="0D2CBF37" w14:textId="6E62ECA8" w:rsidR="00805E53" w:rsidRPr="00805E53" w:rsidRDefault="00805E53" w:rsidP="00735A17">
      <w:pPr>
        <w:pStyle w:val="Textblock"/>
        <w:spacing w:line="360" w:lineRule="auto"/>
        <w:rPr>
          <w:sz w:val="32"/>
          <w:szCs w:val="32"/>
          <w:lang w:val="de-CH"/>
        </w:rPr>
      </w:pPr>
      <w:r>
        <w:rPr>
          <w:sz w:val="32"/>
          <w:szCs w:val="32"/>
          <w:lang w:val="de-CH"/>
        </w:rPr>
        <w:t>Sehr geehrter Herr Rektor der Universität Basel</w:t>
      </w:r>
    </w:p>
    <w:p w14:paraId="2507C1B3" w14:textId="77777777" w:rsidR="0046078F" w:rsidRPr="00805E53" w:rsidRDefault="0046078F" w:rsidP="00735A17">
      <w:pPr>
        <w:pStyle w:val="Textblock"/>
        <w:spacing w:line="360" w:lineRule="auto"/>
        <w:rPr>
          <w:sz w:val="32"/>
          <w:szCs w:val="32"/>
          <w:lang w:val="de-CH"/>
        </w:rPr>
      </w:pPr>
      <w:r w:rsidRPr="00805E53">
        <w:rPr>
          <w:sz w:val="32"/>
          <w:szCs w:val="32"/>
          <w:lang w:val="de-CH"/>
        </w:rPr>
        <w:t>Geschätzte Mitglieder der Geschäftsleitung</w:t>
      </w:r>
    </w:p>
    <w:p w14:paraId="359EBF3A" w14:textId="77777777" w:rsidR="0046078F" w:rsidRPr="00805E53" w:rsidRDefault="0046078F" w:rsidP="00735A17">
      <w:pPr>
        <w:pStyle w:val="Textblock"/>
        <w:spacing w:line="360" w:lineRule="auto"/>
        <w:rPr>
          <w:sz w:val="32"/>
          <w:szCs w:val="32"/>
          <w:lang w:val="de-CH"/>
        </w:rPr>
      </w:pPr>
      <w:r w:rsidRPr="00805E53">
        <w:rPr>
          <w:sz w:val="32"/>
          <w:szCs w:val="32"/>
          <w:lang w:val="de-CH"/>
        </w:rPr>
        <w:t>Liebe Mitarbeiterinnen und Mitarbeiter</w:t>
      </w:r>
    </w:p>
    <w:p w14:paraId="261AEDB0" w14:textId="77777777" w:rsidR="0046078F" w:rsidRPr="00805E53" w:rsidRDefault="0046078F" w:rsidP="00735A17">
      <w:pPr>
        <w:pStyle w:val="Textblock"/>
        <w:spacing w:line="360" w:lineRule="auto"/>
        <w:rPr>
          <w:sz w:val="32"/>
          <w:szCs w:val="32"/>
          <w:lang w:val="de-CH"/>
        </w:rPr>
      </w:pPr>
      <w:r w:rsidRPr="00805E53">
        <w:rPr>
          <w:sz w:val="32"/>
          <w:szCs w:val="32"/>
          <w:lang w:val="de-CH"/>
        </w:rPr>
        <w:t>Sehr geehrte Damen und Herren</w:t>
      </w:r>
    </w:p>
    <w:p w14:paraId="721D35B4" w14:textId="77777777" w:rsidR="0046078F" w:rsidRPr="00805E53" w:rsidRDefault="0046078F" w:rsidP="00735A17">
      <w:pPr>
        <w:pStyle w:val="Textblock"/>
        <w:spacing w:line="360" w:lineRule="auto"/>
        <w:rPr>
          <w:sz w:val="32"/>
          <w:szCs w:val="32"/>
          <w:lang w:val="de-CH"/>
        </w:rPr>
      </w:pPr>
    </w:p>
    <w:p w14:paraId="65A22024" w14:textId="77777777" w:rsidR="00734025" w:rsidRPr="00805E53" w:rsidRDefault="00C369C4" w:rsidP="00735A17">
      <w:pPr>
        <w:pStyle w:val="Textblock"/>
        <w:spacing w:line="360" w:lineRule="auto"/>
        <w:jc w:val="both"/>
        <w:rPr>
          <w:sz w:val="32"/>
          <w:szCs w:val="32"/>
          <w:lang w:val="de-CH"/>
        </w:rPr>
      </w:pPr>
      <w:r w:rsidRPr="00805E53">
        <w:rPr>
          <w:sz w:val="32"/>
          <w:szCs w:val="32"/>
          <w:lang w:val="de-CH"/>
        </w:rPr>
        <w:t xml:space="preserve">Drehen wir das Rad </w:t>
      </w:r>
      <w:r w:rsidR="003C5FE3" w:rsidRPr="00805E53">
        <w:rPr>
          <w:sz w:val="32"/>
          <w:szCs w:val="32"/>
          <w:lang w:val="de-CH"/>
        </w:rPr>
        <w:t>ein halbes Jahrtausend</w:t>
      </w:r>
      <w:r w:rsidRPr="00805E53">
        <w:rPr>
          <w:sz w:val="32"/>
          <w:szCs w:val="32"/>
          <w:lang w:val="de-CH"/>
        </w:rPr>
        <w:t xml:space="preserve"> zurück. </w:t>
      </w:r>
      <w:r w:rsidR="00734025" w:rsidRPr="00805E53">
        <w:rPr>
          <w:sz w:val="32"/>
          <w:szCs w:val="32"/>
          <w:lang w:val="de-CH"/>
        </w:rPr>
        <w:t xml:space="preserve">Wir schreiben </w:t>
      </w:r>
      <w:r w:rsidR="0046078F" w:rsidRPr="00805E53">
        <w:rPr>
          <w:sz w:val="32"/>
          <w:szCs w:val="32"/>
          <w:lang w:val="de-CH"/>
        </w:rPr>
        <w:t xml:space="preserve">das Jahr </w:t>
      </w:r>
      <w:r w:rsidR="00734025" w:rsidRPr="00805E53">
        <w:rPr>
          <w:sz w:val="32"/>
          <w:szCs w:val="32"/>
          <w:lang w:val="de-CH"/>
        </w:rPr>
        <w:t>1488</w:t>
      </w:r>
      <w:r w:rsidR="00DF45D7" w:rsidRPr="00805E53">
        <w:rPr>
          <w:sz w:val="32"/>
          <w:szCs w:val="32"/>
          <w:lang w:val="de-CH"/>
        </w:rPr>
        <w:t>:</w:t>
      </w:r>
    </w:p>
    <w:p w14:paraId="17B7F88C" w14:textId="77777777" w:rsidR="00734025" w:rsidRPr="00805E53" w:rsidRDefault="00734025" w:rsidP="00735A17">
      <w:pPr>
        <w:pStyle w:val="Textblock"/>
        <w:spacing w:line="360" w:lineRule="auto"/>
        <w:jc w:val="both"/>
        <w:rPr>
          <w:sz w:val="32"/>
          <w:szCs w:val="32"/>
          <w:lang w:val="de-CH"/>
        </w:rPr>
      </w:pPr>
    </w:p>
    <w:p w14:paraId="07C6C2D1" w14:textId="77777777" w:rsidR="00734025" w:rsidRPr="00805E53" w:rsidRDefault="0046093C" w:rsidP="00735A17">
      <w:pPr>
        <w:pStyle w:val="Textblock"/>
        <w:numPr>
          <w:ilvl w:val="0"/>
          <w:numId w:val="1"/>
        </w:numPr>
        <w:spacing w:line="360" w:lineRule="auto"/>
        <w:jc w:val="both"/>
        <w:rPr>
          <w:sz w:val="32"/>
          <w:szCs w:val="32"/>
          <w:lang w:val="de-CH"/>
        </w:rPr>
      </w:pPr>
      <w:r w:rsidRPr="00805E53">
        <w:rPr>
          <w:bCs w:val="0"/>
          <w:sz w:val="32"/>
          <w:szCs w:val="32"/>
          <w:lang w:val="de-DE"/>
        </w:rPr>
        <w:t>Noch weiss man in Europa nicht, ob die Ozeane zusammenhängen.</w:t>
      </w:r>
      <w:r w:rsidRPr="00805E53">
        <w:rPr>
          <w:b/>
          <w:bCs w:val="0"/>
          <w:sz w:val="32"/>
          <w:szCs w:val="32"/>
          <w:lang w:val="de-DE"/>
        </w:rPr>
        <w:t xml:space="preserve"> </w:t>
      </w:r>
      <w:r w:rsidR="00734025" w:rsidRPr="00805E53">
        <w:rPr>
          <w:sz w:val="32"/>
          <w:szCs w:val="32"/>
          <w:lang w:val="de-DE"/>
        </w:rPr>
        <w:t xml:space="preserve">Der </w:t>
      </w:r>
      <w:hyperlink r:id="rId13" w:tooltip="Portugiese" w:history="1">
        <w:r w:rsidR="00734025" w:rsidRPr="00805E53">
          <w:rPr>
            <w:rStyle w:val="Hyperlink"/>
            <w:color w:val="auto"/>
            <w:sz w:val="32"/>
            <w:szCs w:val="32"/>
            <w:u w:val="none"/>
            <w:lang w:val="de-DE"/>
          </w:rPr>
          <w:t>Portugiese</w:t>
        </w:r>
      </w:hyperlink>
      <w:r w:rsidR="00734025" w:rsidRPr="00805E53">
        <w:rPr>
          <w:sz w:val="32"/>
          <w:szCs w:val="32"/>
          <w:lang w:val="de-DE"/>
        </w:rPr>
        <w:t xml:space="preserve"> </w:t>
      </w:r>
      <w:hyperlink r:id="rId14" w:tooltip="Bartolomeu Diaz" w:history="1">
        <w:r w:rsidR="00734025" w:rsidRPr="00805E53">
          <w:rPr>
            <w:rStyle w:val="Hyperlink"/>
            <w:color w:val="auto"/>
            <w:sz w:val="32"/>
            <w:szCs w:val="32"/>
            <w:u w:val="none"/>
            <w:lang w:val="de-DE"/>
          </w:rPr>
          <w:t>Bartolomeu Diaz</w:t>
        </w:r>
      </w:hyperlink>
      <w:r w:rsidR="00734025" w:rsidRPr="00805E53">
        <w:rPr>
          <w:sz w:val="32"/>
          <w:szCs w:val="32"/>
          <w:lang w:val="de-DE"/>
        </w:rPr>
        <w:t xml:space="preserve"> </w:t>
      </w:r>
      <w:r w:rsidR="00C369C4" w:rsidRPr="00805E53">
        <w:rPr>
          <w:sz w:val="32"/>
          <w:szCs w:val="32"/>
          <w:lang w:val="de-DE"/>
        </w:rPr>
        <w:t xml:space="preserve">umsegelt </w:t>
      </w:r>
      <w:r w:rsidR="00DF45D7" w:rsidRPr="00805E53">
        <w:rPr>
          <w:sz w:val="32"/>
          <w:szCs w:val="32"/>
          <w:lang w:val="de-DE"/>
        </w:rPr>
        <w:t xml:space="preserve">auf der Suche nach einem Seeweg nach Asien </w:t>
      </w:r>
      <w:r w:rsidR="00C369C4" w:rsidRPr="00805E53">
        <w:rPr>
          <w:sz w:val="32"/>
          <w:szCs w:val="32"/>
          <w:lang w:val="de-DE"/>
        </w:rPr>
        <w:t xml:space="preserve">als erster Europäer </w:t>
      </w:r>
      <w:r w:rsidR="0046078F" w:rsidRPr="00805E53">
        <w:rPr>
          <w:sz w:val="32"/>
          <w:szCs w:val="32"/>
          <w:lang w:val="de-DE"/>
        </w:rPr>
        <w:t>das Kap der guten Hoffnung</w:t>
      </w:r>
      <w:r w:rsidR="00C369C4" w:rsidRPr="00805E53">
        <w:rPr>
          <w:sz w:val="32"/>
          <w:szCs w:val="32"/>
          <w:lang w:val="de-DE"/>
        </w:rPr>
        <w:t>.</w:t>
      </w:r>
    </w:p>
    <w:p w14:paraId="6F2C88FD" w14:textId="77777777" w:rsidR="00C369C4" w:rsidRPr="00805E53" w:rsidRDefault="00FA22FB" w:rsidP="00735A17">
      <w:pPr>
        <w:pStyle w:val="Textblock"/>
        <w:numPr>
          <w:ilvl w:val="0"/>
          <w:numId w:val="1"/>
        </w:numPr>
        <w:spacing w:line="360" w:lineRule="auto"/>
        <w:jc w:val="both"/>
        <w:rPr>
          <w:sz w:val="32"/>
          <w:szCs w:val="32"/>
          <w:lang w:val="de-CH"/>
        </w:rPr>
      </w:pPr>
      <w:r w:rsidRPr="00805E53">
        <w:rPr>
          <w:sz w:val="32"/>
          <w:szCs w:val="32"/>
          <w:lang w:val="de-DE"/>
        </w:rPr>
        <w:lastRenderedPageBreak/>
        <w:t xml:space="preserve">Der Buchdrucker und Schriftsetzer </w:t>
      </w:r>
      <w:r w:rsidR="002B739A" w:rsidRPr="00805E53">
        <w:rPr>
          <w:sz w:val="32"/>
          <w:szCs w:val="32"/>
          <w:lang w:val="de-DE"/>
        </w:rPr>
        <w:t xml:space="preserve">Johannes Petri </w:t>
      </w:r>
      <w:r w:rsidRPr="00805E53">
        <w:rPr>
          <w:sz w:val="32"/>
          <w:szCs w:val="32"/>
          <w:lang w:val="de-DE"/>
        </w:rPr>
        <w:t>erhält von Basel das Bürgerrecht, wird Zünfter bei der Safranzunft und gründet das älteste</w:t>
      </w:r>
      <w:r w:rsidR="002B739A" w:rsidRPr="00805E53">
        <w:rPr>
          <w:sz w:val="32"/>
          <w:szCs w:val="32"/>
          <w:lang w:val="de-DE"/>
        </w:rPr>
        <w:t>, heute noch bestehende Druck- und Verlagshaus der Welt</w:t>
      </w:r>
      <w:r w:rsidR="0046093C" w:rsidRPr="00805E53">
        <w:rPr>
          <w:sz w:val="32"/>
          <w:szCs w:val="32"/>
          <w:lang w:val="de-DE"/>
        </w:rPr>
        <w:t>, den Schwabe Verlag.</w:t>
      </w:r>
    </w:p>
    <w:p w14:paraId="5B9A315F" w14:textId="0BC08CE0" w:rsidR="00966258" w:rsidRDefault="00FA22FB" w:rsidP="00735A17">
      <w:pPr>
        <w:pStyle w:val="Textblock"/>
        <w:spacing w:line="360" w:lineRule="auto"/>
        <w:jc w:val="both"/>
        <w:rPr>
          <w:sz w:val="32"/>
          <w:szCs w:val="32"/>
          <w:lang w:val="de-DE"/>
        </w:rPr>
      </w:pPr>
      <w:r w:rsidRPr="00805E53">
        <w:rPr>
          <w:sz w:val="32"/>
          <w:szCs w:val="32"/>
          <w:lang w:val="de-DE"/>
        </w:rPr>
        <w:t xml:space="preserve">Während </w:t>
      </w:r>
      <w:r w:rsidR="0046078F" w:rsidRPr="00805E53">
        <w:rPr>
          <w:sz w:val="32"/>
          <w:szCs w:val="32"/>
          <w:lang w:val="de-DE"/>
        </w:rPr>
        <w:t xml:space="preserve">uns </w:t>
      </w:r>
      <w:r w:rsidR="00B4170C">
        <w:rPr>
          <w:sz w:val="32"/>
          <w:szCs w:val="32"/>
          <w:lang w:val="de-DE"/>
        </w:rPr>
        <w:t xml:space="preserve">Bartolomeu Diaz </w:t>
      </w:r>
      <w:r w:rsidRPr="00805E53">
        <w:rPr>
          <w:sz w:val="32"/>
          <w:szCs w:val="32"/>
          <w:lang w:val="de-DE"/>
        </w:rPr>
        <w:t xml:space="preserve">mit seiner abenteuerlichen Entdeckungsreise </w:t>
      </w:r>
      <w:r w:rsidR="00720AA2" w:rsidRPr="00805E53">
        <w:rPr>
          <w:sz w:val="32"/>
          <w:szCs w:val="32"/>
          <w:lang w:val="de-DE"/>
        </w:rPr>
        <w:t xml:space="preserve">zwar </w:t>
      </w:r>
      <w:r w:rsidR="0046093C" w:rsidRPr="00805E53">
        <w:rPr>
          <w:sz w:val="32"/>
          <w:szCs w:val="32"/>
          <w:lang w:val="de-DE"/>
        </w:rPr>
        <w:t xml:space="preserve">den Horizont erweiterte und </w:t>
      </w:r>
      <w:r w:rsidR="0046078F" w:rsidRPr="00805E53">
        <w:rPr>
          <w:sz w:val="32"/>
          <w:szCs w:val="32"/>
          <w:lang w:val="de-DE"/>
        </w:rPr>
        <w:t>zu einem Wegbereiter der Globalisierung wurde</w:t>
      </w:r>
      <w:r w:rsidRPr="00805E53">
        <w:rPr>
          <w:sz w:val="32"/>
          <w:szCs w:val="32"/>
          <w:lang w:val="de-DE"/>
        </w:rPr>
        <w:t xml:space="preserve">, so </w:t>
      </w:r>
      <w:r w:rsidR="001A669C">
        <w:rPr>
          <w:sz w:val="32"/>
          <w:szCs w:val="32"/>
          <w:lang w:val="de-DE"/>
        </w:rPr>
        <w:t>eröffneten</w:t>
      </w:r>
      <w:r w:rsidR="001A669C" w:rsidRPr="00805E53">
        <w:rPr>
          <w:sz w:val="32"/>
          <w:szCs w:val="32"/>
          <w:lang w:val="de-DE"/>
        </w:rPr>
        <w:t xml:space="preserve"> </w:t>
      </w:r>
      <w:r w:rsidR="009A2C86" w:rsidRPr="00805E53">
        <w:rPr>
          <w:sz w:val="32"/>
          <w:szCs w:val="32"/>
          <w:lang w:val="de-DE"/>
        </w:rPr>
        <w:t xml:space="preserve">Johannes </w:t>
      </w:r>
      <w:r w:rsidRPr="00805E53">
        <w:rPr>
          <w:sz w:val="32"/>
          <w:szCs w:val="32"/>
          <w:lang w:val="de-DE"/>
        </w:rPr>
        <w:t>Gutenberg</w:t>
      </w:r>
      <w:r w:rsidR="00720AA2" w:rsidRPr="00805E53">
        <w:rPr>
          <w:sz w:val="32"/>
          <w:szCs w:val="32"/>
          <w:lang w:val="de-DE"/>
        </w:rPr>
        <w:t>s</w:t>
      </w:r>
      <w:r w:rsidRPr="00805E53">
        <w:rPr>
          <w:sz w:val="32"/>
          <w:szCs w:val="32"/>
          <w:lang w:val="de-DE"/>
        </w:rPr>
        <w:t xml:space="preserve"> </w:t>
      </w:r>
      <w:r w:rsidR="0046078F" w:rsidRPr="00805E53">
        <w:rPr>
          <w:sz w:val="32"/>
          <w:szCs w:val="32"/>
          <w:lang w:val="de-DE"/>
        </w:rPr>
        <w:t xml:space="preserve">Erfindung und </w:t>
      </w:r>
      <w:r w:rsidR="00ED1FBC" w:rsidRPr="00805E53">
        <w:rPr>
          <w:sz w:val="32"/>
          <w:szCs w:val="32"/>
          <w:lang w:val="de-DE"/>
        </w:rPr>
        <w:t>die Weiterverbreitung</w:t>
      </w:r>
      <w:r w:rsidR="00720AA2" w:rsidRPr="00805E53">
        <w:rPr>
          <w:sz w:val="32"/>
          <w:szCs w:val="32"/>
          <w:lang w:val="de-DE"/>
        </w:rPr>
        <w:t xml:space="preserve"> </w:t>
      </w:r>
      <w:r w:rsidR="0046078F" w:rsidRPr="00805E53">
        <w:rPr>
          <w:sz w:val="32"/>
          <w:szCs w:val="32"/>
          <w:lang w:val="de-DE"/>
        </w:rPr>
        <w:t xml:space="preserve">durch Leute wie </w:t>
      </w:r>
      <w:r w:rsidR="00720AA2" w:rsidRPr="00805E53">
        <w:rPr>
          <w:sz w:val="32"/>
          <w:szCs w:val="32"/>
          <w:lang w:val="de-DE"/>
        </w:rPr>
        <w:t>Schriftsetzer</w:t>
      </w:r>
      <w:r w:rsidR="0046078F" w:rsidRPr="00805E53">
        <w:rPr>
          <w:sz w:val="32"/>
          <w:szCs w:val="32"/>
          <w:lang w:val="de-DE"/>
        </w:rPr>
        <w:t xml:space="preserve"> Petri</w:t>
      </w:r>
      <w:r w:rsidR="0046093C" w:rsidRPr="00805E53">
        <w:rPr>
          <w:sz w:val="32"/>
          <w:szCs w:val="32"/>
          <w:lang w:val="de-DE"/>
        </w:rPr>
        <w:t xml:space="preserve"> </w:t>
      </w:r>
      <w:r w:rsidR="00DF45D7" w:rsidRPr="00805E53">
        <w:rPr>
          <w:sz w:val="32"/>
          <w:szCs w:val="32"/>
          <w:lang w:val="de-DE"/>
        </w:rPr>
        <w:t xml:space="preserve">der Menschheit </w:t>
      </w:r>
      <w:r w:rsidR="00702EC7" w:rsidRPr="00805E53">
        <w:rPr>
          <w:sz w:val="32"/>
          <w:szCs w:val="32"/>
          <w:lang w:val="de-DE"/>
        </w:rPr>
        <w:t>den Zugang zu</w:t>
      </w:r>
      <w:r w:rsidR="00720AA2" w:rsidRPr="00805E53">
        <w:rPr>
          <w:sz w:val="32"/>
          <w:szCs w:val="32"/>
          <w:lang w:val="de-DE"/>
        </w:rPr>
        <w:t xml:space="preserve"> </w:t>
      </w:r>
      <w:r w:rsidR="00805E53">
        <w:rPr>
          <w:sz w:val="32"/>
          <w:szCs w:val="32"/>
          <w:lang w:val="de-DE"/>
        </w:rPr>
        <w:t xml:space="preserve">unserer </w:t>
      </w:r>
      <w:r w:rsidR="00702EC7" w:rsidRPr="00805E53">
        <w:rPr>
          <w:sz w:val="32"/>
          <w:szCs w:val="32"/>
          <w:lang w:val="de-DE"/>
        </w:rPr>
        <w:t>Galaxis</w:t>
      </w:r>
      <w:r w:rsidRPr="00805E53">
        <w:rPr>
          <w:sz w:val="32"/>
          <w:szCs w:val="32"/>
          <w:lang w:val="de-DE"/>
        </w:rPr>
        <w:t xml:space="preserve">. </w:t>
      </w:r>
      <w:r w:rsidR="00702EC7" w:rsidRPr="00805E53">
        <w:rPr>
          <w:rFonts w:cs="Arial"/>
          <w:sz w:val="32"/>
          <w:szCs w:val="32"/>
          <w:lang w:val="de-CH"/>
        </w:rPr>
        <w:t xml:space="preserve">Durch den Buchdruck wurde die </w:t>
      </w:r>
      <w:hyperlink r:id="rId15" w:history="1">
        <w:r w:rsidR="00702EC7" w:rsidRPr="00805E53">
          <w:rPr>
            <w:rStyle w:val="Hyperlink"/>
            <w:rFonts w:cs="Arial"/>
            <w:color w:val="auto"/>
            <w:sz w:val="32"/>
            <w:szCs w:val="32"/>
            <w:u w:val="none"/>
            <w:lang w:val="de-CH"/>
          </w:rPr>
          <w:t>Reproduktion</w:t>
        </w:r>
      </w:hyperlink>
      <w:r w:rsidR="00702EC7" w:rsidRPr="00805E53">
        <w:rPr>
          <w:rFonts w:cs="Arial"/>
          <w:sz w:val="32"/>
          <w:szCs w:val="32"/>
          <w:lang w:val="de-CH"/>
        </w:rPr>
        <w:t xml:space="preserve"> und Verbreitung von Wissen so stark vereinfacht und beschleunigt, dass es </w:t>
      </w:r>
      <w:r w:rsidR="0046078F" w:rsidRPr="00805E53">
        <w:rPr>
          <w:rFonts w:cs="Arial"/>
          <w:sz w:val="32"/>
          <w:szCs w:val="32"/>
          <w:lang w:val="de-CH"/>
        </w:rPr>
        <w:t xml:space="preserve">innerhalb von </w:t>
      </w:r>
      <w:r w:rsidR="00702EC7" w:rsidRPr="00805E53">
        <w:rPr>
          <w:rFonts w:cs="Arial"/>
          <w:sz w:val="32"/>
          <w:szCs w:val="32"/>
          <w:lang w:val="de-CH"/>
        </w:rPr>
        <w:t xml:space="preserve">kurzer Zeit zumindest in </w:t>
      </w:r>
      <w:hyperlink r:id="rId16" w:history="1">
        <w:r w:rsidR="00702EC7" w:rsidRPr="00805E53">
          <w:rPr>
            <w:rStyle w:val="Hyperlink"/>
            <w:rFonts w:cs="Arial"/>
            <w:color w:val="auto"/>
            <w:sz w:val="32"/>
            <w:szCs w:val="32"/>
            <w:u w:val="none"/>
            <w:lang w:val="de-CH"/>
          </w:rPr>
          <w:t>Europa</w:t>
        </w:r>
      </w:hyperlink>
      <w:r w:rsidR="00702EC7" w:rsidRPr="00805E53">
        <w:rPr>
          <w:rFonts w:cs="Arial"/>
          <w:sz w:val="32"/>
          <w:szCs w:val="32"/>
          <w:lang w:val="de-CH"/>
        </w:rPr>
        <w:t xml:space="preserve"> zu grundlegenden </w:t>
      </w:r>
      <w:r w:rsidR="00ED1FBC" w:rsidRPr="00805E53">
        <w:rPr>
          <w:rFonts w:cs="Arial"/>
          <w:sz w:val="32"/>
          <w:szCs w:val="32"/>
          <w:lang w:val="de-CH"/>
        </w:rPr>
        <w:t xml:space="preserve">gesellschaftspolitischen </w:t>
      </w:r>
      <w:r w:rsidR="00702EC7" w:rsidRPr="00805E53">
        <w:rPr>
          <w:rFonts w:cs="Arial"/>
          <w:sz w:val="32"/>
          <w:szCs w:val="32"/>
          <w:lang w:val="de-CH"/>
        </w:rPr>
        <w:t>Veränderungen kam.</w:t>
      </w:r>
      <w:r w:rsidR="00702EC7" w:rsidRPr="00805E53">
        <w:rPr>
          <w:sz w:val="32"/>
          <w:szCs w:val="32"/>
          <w:lang w:val="de-DE"/>
        </w:rPr>
        <w:t xml:space="preserve"> </w:t>
      </w:r>
    </w:p>
    <w:p w14:paraId="09A10724" w14:textId="639945A8" w:rsidR="00DD7D62" w:rsidRDefault="0046078F" w:rsidP="00735A17">
      <w:pPr>
        <w:pStyle w:val="Textblock"/>
        <w:spacing w:line="360" w:lineRule="auto"/>
        <w:jc w:val="both"/>
        <w:rPr>
          <w:rFonts w:cs="Arial"/>
          <w:color w:val="000000"/>
          <w:sz w:val="32"/>
          <w:szCs w:val="32"/>
          <w:lang w:val="de-DE"/>
        </w:rPr>
      </w:pPr>
      <w:r w:rsidRPr="00805E53">
        <w:rPr>
          <w:sz w:val="32"/>
          <w:szCs w:val="32"/>
          <w:lang w:val="de-DE"/>
        </w:rPr>
        <w:t>Auch der</w:t>
      </w:r>
      <w:r w:rsidR="0046093C" w:rsidRPr="00805E53">
        <w:rPr>
          <w:sz w:val="32"/>
          <w:szCs w:val="32"/>
          <w:lang w:val="de-DE"/>
        </w:rPr>
        <w:t xml:space="preserve"> Schwabe Verlag</w:t>
      </w:r>
      <w:r w:rsidR="009A2C86" w:rsidRPr="00805E53">
        <w:rPr>
          <w:sz w:val="32"/>
          <w:szCs w:val="32"/>
          <w:lang w:val="de-DE"/>
        </w:rPr>
        <w:t xml:space="preserve"> </w:t>
      </w:r>
      <w:r w:rsidR="001A669C">
        <w:rPr>
          <w:sz w:val="32"/>
          <w:szCs w:val="32"/>
          <w:lang w:val="de-DE"/>
        </w:rPr>
        <w:t>trug</w:t>
      </w:r>
      <w:r w:rsidR="001A669C" w:rsidRPr="00805E53">
        <w:rPr>
          <w:sz w:val="32"/>
          <w:szCs w:val="32"/>
          <w:lang w:val="de-DE"/>
        </w:rPr>
        <w:t xml:space="preserve"> </w:t>
      </w:r>
      <w:r w:rsidR="00B0231A" w:rsidRPr="00805E53">
        <w:rPr>
          <w:sz w:val="32"/>
          <w:szCs w:val="32"/>
          <w:lang w:val="de-DE"/>
        </w:rPr>
        <w:t xml:space="preserve">in </w:t>
      </w:r>
      <w:r w:rsidR="003C5FE3" w:rsidRPr="00805E53">
        <w:rPr>
          <w:sz w:val="32"/>
          <w:szCs w:val="32"/>
          <w:lang w:val="de-DE"/>
        </w:rPr>
        <w:t>den vergangenen 525 Jahren</w:t>
      </w:r>
      <w:r w:rsidR="00B0231A" w:rsidRPr="00805E53">
        <w:rPr>
          <w:sz w:val="32"/>
          <w:szCs w:val="32"/>
          <w:lang w:val="de-DE"/>
        </w:rPr>
        <w:t xml:space="preserve"> dazu bei, </w:t>
      </w:r>
      <w:r w:rsidR="003C5FE3" w:rsidRPr="00805E53">
        <w:rPr>
          <w:sz w:val="32"/>
          <w:szCs w:val="32"/>
          <w:lang w:val="de-DE"/>
        </w:rPr>
        <w:t xml:space="preserve">dass wir </w:t>
      </w:r>
      <w:r w:rsidR="00805E53">
        <w:rPr>
          <w:sz w:val="32"/>
          <w:szCs w:val="32"/>
          <w:lang w:val="de-DE"/>
        </w:rPr>
        <w:t>die Galaxien</w:t>
      </w:r>
      <w:r w:rsidR="00B0231A" w:rsidRPr="00805E53">
        <w:rPr>
          <w:sz w:val="32"/>
          <w:szCs w:val="32"/>
          <w:lang w:val="de-DE"/>
        </w:rPr>
        <w:t xml:space="preserve"> </w:t>
      </w:r>
      <w:r w:rsidRPr="00805E53">
        <w:rPr>
          <w:sz w:val="32"/>
          <w:szCs w:val="32"/>
          <w:lang w:val="de-DE"/>
        </w:rPr>
        <w:t>erforschen</w:t>
      </w:r>
      <w:r w:rsidR="003C5FE3" w:rsidRPr="00805E53">
        <w:rPr>
          <w:sz w:val="32"/>
          <w:szCs w:val="32"/>
          <w:lang w:val="de-DE"/>
        </w:rPr>
        <w:t xml:space="preserve"> </w:t>
      </w:r>
      <w:r w:rsidRPr="00805E53">
        <w:rPr>
          <w:sz w:val="32"/>
          <w:szCs w:val="32"/>
          <w:lang w:val="de-DE"/>
        </w:rPr>
        <w:t>können</w:t>
      </w:r>
      <w:r w:rsidR="00ED1FBC" w:rsidRPr="00805E53">
        <w:rPr>
          <w:sz w:val="32"/>
          <w:szCs w:val="32"/>
          <w:lang w:val="de-DE"/>
        </w:rPr>
        <w:t xml:space="preserve">: Sie </w:t>
      </w:r>
      <w:r w:rsidR="001A669C">
        <w:rPr>
          <w:sz w:val="32"/>
          <w:szCs w:val="32"/>
          <w:lang w:val="de-DE"/>
        </w:rPr>
        <w:t>entdeckten</w:t>
      </w:r>
      <w:r w:rsidR="001A669C" w:rsidRPr="00805E53">
        <w:rPr>
          <w:sz w:val="32"/>
          <w:szCs w:val="32"/>
          <w:lang w:val="de-DE"/>
        </w:rPr>
        <w:t xml:space="preserve"> </w:t>
      </w:r>
      <w:r w:rsidR="00ED1FBC" w:rsidRPr="00805E53">
        <w:rPr>
          <w:sz w:val="32"/>
          <w:szCs w:val="32"/>
          <w:lang w:val="de-DE"/>
        </w:rPr>
        <w:t xml:space="preserve">interessante Autorinnen und Autoren für uns, </w:t>
      </w:r>
      <w:r w:rsidR="00B0231A" w:rsidRPr="00805E53">
        <w:rPr>
          <w:sz w:val="32"/>
          <w:szCs w:val="32"/>
          <w:lang w:val="de-DE"/>
        </w:rPr>
        <w:t xml:space="preserve"> </w:t>
      </w:r>
      <w:r w:rsidR="001A669C">
        <w:rPr>
          <w:sz w:val="32"/>
          <w:szCs w:val="32"/>
          <w:lang w:val="de-DE"/>
        </w:rPr>
        <w:t xml:space="preserve">machten </w:t>
      </w:r>
      <w:r w:rsidR="00ED1FBC" w:rsidRPr="00805E53">
        <w:rPr>
          <w:sz w:val="32"/>
          <w:szCs w:val="32"/>
          <w:lang w:val="de-DE"/>
        </w:rPr>
        <w:t xml:space="preserve">Wissen einem breiten Publikum zugänglich … </w:t>
      </w:r>
      <w:r w:rsidR="00702EC7" w:rsidRPr="00805E53">
        <w:rPr>
          <w:sz w:val="32"/>
          <w:szCs w:val="32"/>
          <w:lang w:val="de-DE"/>
        </w:rPr>
        <w:t>Dafür</w:t>
      </w:r>
      <w:r w:rsidR="00C85FB1" w:rsidRPr="00805E53">
        <w:rPr>
          <w:sz w:val="32"/>
          <w:szCs w:val="32"/>
          <w:lang w:val="de-DE"/>
        </w:rPr>
        <w:t xml:space="preserve"> möchte ich Ihnen herzlich</w:t>
      </w:r>
      <w:r w:rsidR="00B0231A" w:rsidRPr="00805E53">
        <w:rPr>
          <w:sz w:val="32"/>
          <w:szCs w:val="32"/>
          <w:lang w:val="de-DE"/>
        </w:rPr>
        <w:t xml:space="preserve"> danken – auch im Namen </w:t>
      </w:r>
      <w:r w:rsidR="00893BAA" w:rsidRPr="00805E53">
        <w:rPr>
          <w:sz w:val="32"/>
          <w:szCs w:val="32"/>
          <w:lang w:val="de-DE"/>
        </w:rPr>
        <w:t>des Eidgenössischen Parlaments</w:t>
      </w:r>
      <w:r w:rsidR="00B0231A" w:rsidRPr="00805E53">
        <w:rPr>
          <w:sz w:val="32"/>
          <w:szCs w:val="32"/>
          <w:lang w:val="de-DE"/>
        </w:rPr>
        <w:t xml:space="preserve">. Die Welt ist </w:t>
      </w:r>
      <w:r w:rsidR="00B34E8F" w:rsidRPr="00805E53">
        <w:rPr>
          <w:sz w:val="32"/>
          <w:szCs w:val="32"/>
          <w:lang w:val="de-DE"/>
        </w:rPr>
        <w:t>dank Gutenbergs beweglicher Lettern</w:t>
      </w:r>
      <w:r w:rsidR="003C5FE3" w:rsidRPr="00805E53">
        <w:rPr>
          <w:sz w:val="32"/>
          <w:szCs w:val="32"/>
          <w:lang w:val="de-DE"/>
        </w:rPr>
        <w:t xml:space="preserve"> eine komplett andere als 1488</w:t>
      </w:r>
      <w:r w:rsidRPr="00805E53">
        <w:rPr>
          <w:sz w:val="32"/>
          <w:szCs w:val="32"/>
          <w:lang w:val="de-DE"/>
        </w:rPr>
        <w:t xml:space="preserve">: Gewaltige gesellschaftliche, kulturelle, wissenschaftliche und soziale </w:t>
      </w:r>
      <w:r w:rsidRPr="00805E53">
        <w:rPr>
          <w:sz w:val="32"/>
          <w:szCs w:val="32"/>
          <w:lang w:val="de-DE"/>
        </w:rPr>
        <w:lastRenderedPageBreak/>
        <w:t>Entwicklungen haben stattgefunden.</w:t>
      </w:r>
      <w:r w:rsidR="00B0231A" w:rsidRPr="00805E53">
        <w:rPr>
          <w:sz w:val="32"/>
          <w:szCs w:val="32"/>
          <w:lang w:val="de-DE"/>
        </w:rPr>
        <w:t xml:space="preserve"> </w:t>
      </w:r>
      <w:r w:rsidR="00DD7D62">
        <w:rPr>
          <w:sz w:val="32"/>
          <w:szCs w:val="32"/>
          <w:lang w:val="de-DE"/>
        </w:rPr>
        <w:t>Und für mich als Politikerin i</w:t>
      </w:r>
      <w:r w:rsidR="00DD7D62">
        <w:rPr>
          <w:rFonts w:cs="Arial"/>
          <w:color w:val="000000"/>
          <w:sz w:val="32"/>
          <w:szCs w:val="32"/>
          <w:lang w:val="de-DE"/>
        </w:rPr>
        <w:t xml:space="preserve">st klar: </w:t>
      </w:r>
      <w:r w:rsidR="00DD7D62" w:rsidRPr="00805E53">
        <w:rPr>
          <w:rFonts w:cs="Arial"/>
          <w:color w:val="000000"/>
          <w:sz w:val="32"/>
          <w:szCs w:val="32"/>
          <w:lang w:val="de-DE"/>
        </w:rPr>
        <w:t>Ohne Buchdruck gäbe es</w:t>
      </w:r>
      <w:r w:rsidR="00DD7D62">
        <w:rPr>
          <w:rFonts w:cs="Arial"/>
          <w:color w:val="000000"/>
          <w:sz w:val="32"/>
          <w:szCs w:val="32"/>
          <w:lang w:val="de-DE"/>
        </w:rPr>
        <w:t xml:space="preserve"> auch</w:t>
      </w:r>
      <w:r w:rsidR="00657146">
        <w:rPr>
          <w:rFonts w:cs="Arial"/>
          <w:color w:val="000000"/>
          <w:sz w:val="32"/>
          <w:szCs w:val="32"/>
          <w:lang w:val="de-DE"/>
        </w:rPr>
        <w:t xml:space="preserve"> keine Demokratie.</w:t>
      </w:r>
      <w:r w:rsidR="00DD7D62" w:rsidRPr="00805E53">
        <w:rPr>
          <w:rFonts w:cs="Arial"/>
          <w:color w:val="000000"/>
          <w:sz w:val="32"/>
          <w:szCs w:val="32"/>
          <w:lang w:val="de-DE"/>
        </w:rPr>
        <w:t xml:space="preserve"> </w:t>
      </w:r>
    </w:p>
    <w:p w14:paraId="6940FF62" w14:textId="77777777" w:rsidR="00A20F92" w:rsidRPr="00805E53" w:rsidRDefault="00A20F92" w:rsidP="00735A17">
      <w:pPr>
        <w:pStyle w:val="Textblock"/>
        <w:spacing w:line="360" w:lineRule="auto"/>
        <w:jc w:val="both"/>
        <w:rPr>
          <w:sz w:val="32"/>
          <w:szCs w:val="32"/>
          <w:lang w:val="de-CH"/>
        </w:rPr>
      </w:pPr>
      <w:r w:rsidRPr="00805E53">
        <w:rPr>
          <w:sz w:val="32"/>
          <w:szCs w:val="32"/>
          <w:lang w:val="de-CH"/>
        </w:rPr>
        <w:t>Meine Damen und Herren</w:t>
      </w:r>
    </w:p>
    <w:p w14:paraId="7D923D12" w14:textId="0A1231CD" w:rsidR="006E28C5" w:rsidRPr="00805E53" w:rsidRDefault="0044156E" w:rsidP="00735A17">
      <w:pPr>
        <w:pStyle w:val="Textblock"/>
        <w:spacing w:line="360" w:lineRule="auto"/>
        <w:jc w:val="both"/>
        <w:rPr>
          <w:rFonts w:cs="Arial"/>
          <w:sz w:val="32"/>
          <w:szCs w:val="32"/>
          <w:lang w:val="de-CH"/>
        </w:rPr>
      </w:pPr>
      <w:r w:rsidRPr="00805E53">
        <w:rPr>
          <w:sz w:val="32"/>
          <w:szCs w:val="32"/>
          <w:lang w:val="de-CH"/>
        </w:rPr>
        <w:t>Die aktuellste Medienrevolution löste das Internet aus</w:t>
      </w:r>
      <w:r w:rsidR="00A20F92" w:rsidRPr="00805E53">
        <w:rPr>
          <w:sz w:val="32"/>
          <w:szCs w:val="32"/>
          <w:lang w:val="de-CH"/>
        </w:rPr>
        <w:t xml:space="preserve">. Es </w:t>
      </w:r>
      <w:r w:rsidR="001A669C">
        <w:rPr>
          <w:sz w:val="32"/>
          <w:szCs w:val="32"/>
          <w:lang w:val="de-CH"/>
        </w:rPr>
        <w:t>wurde</w:t>
      </w:r>
      <w:r w:rsidR="001A669C" w:rsidRPr="00805E53">
        <w:rPr>
          <w:sz w:val="32"/>
          <w:szCs w:val="32"/>
          <w:lang w:val="de-CH"/>
        </w:rPr>
        <w:t xml:space="preserve"> </w:t>
      </w:r>
      <w:r w:rsidR="00A20F92" w:rsidRPr="00805E53">
        <w:rPr>
          <w:sz w:val="32"/>
          <w:szCs w:val="32"/>
          <w:lang w:val="de-CH"/>
        </w:rPr>
        <w:t xml:space="preserve">damit quasi </w:t>
      </w:r>
      <w:r w:rsidR="00720AA2" w:rsidRPr="00805E53">
        <w:rPr>
          <w:sz w:val="32"/>
          <w:szCs w:val="32"/>
          <w:lang w:val="de-CH"/>
        </w:rPr>
        <w:t xml:space="preserve">zum </w:t>
      </w:r>
      <w:r w:rsidR="00A20F92" w:rsidRPr="00805E53">
        <w:rPr>
          <w:sz w:val="32"/>
          <w:szCs w:val="32"/>
          <w:lang w:val="de-CH"/>
        </w:rPr>
        <w:t>Nachfolger Gutenbergs</w:t>
      </w:r>
      <w:r w:rsidRPr="00805E53">
        <w:rPr>
          <w:sz w:val="32"/>
          <w:szCs w:val="32"/>
          <w:lang w:val="de-CH"/>
        </w:rPr>
        <w:t xml:space="preserve">. Das Internet </w:t>
      </w:r>
      <w:r w:rsidR="001A669C">
        <w:rPr>
          <w:sz w:val="32"/>
          <w:szCs w:val="32"/>
          <w:lang w:val="de-CH"/>
        </w:rPr>
        <w:t>verändert</w:t>
      </w:r>
      <w:r w:rsidR="001A669C" w:rsidRPr="00805E53">
        <w:rPr>
          <w:sz w:val="32"/>
          <w:szCs w:val="32"/>
          <w:lang w:val="de-CH"/>
        </w:rPr>
        <w:t xml:space="preserve"> </w:t>
      </w:r>
      <w:r w:rsidRPr="00805E53">
        <w:rPr>
          <w:sz w:val="32"/>
          <w:szCs w:val="32"/>
          <w:lang w:val="de-CH"/>
        </w:rPr>
        <w:t>das Leben in allen Bereichen</w:t>
      </w:r>
      <w:r w:rsidR="00C24668" w:rsidRPr="00805E53">
        <w:rPr>
          <w:sz w:val="32"/>
          <w:szCs w:val="32"/>
          <w:lang w:val="de-CH"/>
        </w:rPr>
        <w:t xml:space="preserve">– auch wenn wir uns wohl noch für </w:t>
      </w:r>
      <w:r w:rsidR="009C74C5" w:rsidRPr="00805E53">
        <w:rPr>
          <w:sz w:val="32"/>
          <w:szCs w:val="32"/>
          <w:lang w:val="de-CH"/>
        </w:rPr>
        <w:t>gewisse</w:t>
      </w:r>
      <w:r w:rsidR="00C24668" w:rsidRPr="00805E53">
        <w:rPr>
          <w:sz w:val="32"/>
          <w:szCs w:val="32"/>
          <w:lang w:val="de-CH"/>
        </w:rPr>
        <w:t xml:space="preserve"> Zeit in einer Übergangsphase </w:t>
      </w:r>
      <w:r w:rsidR="009C74C5" w:rsidRPr="00805E53">
        <w:rPr>
          <w:sz w:val="32"/>
          <w:szCs w:val="32"/>
          <w:lang w:val="de-CH"/>
        </w:rPr>
        <w:t>befinden</w:t>
      </w:r>
      <w:r w:rsidR="00DD7D62">
        <w:rPr>
          <w:sz w:val="32"/>
          <w:szCs w:val="32"/>
          <w:lang w:val="de-CH"/>
        </w:rPr>
        <w:t>,</w:t>
      </w:r>
      <w:r w:rsidR="009C74C5" w:rsidRPr="00805E53">
        <w:rPr>
          <w:sz w:val="32"/>
          <w:szCs w:val="32"/>
          <w:lang w:val="de-CH"/>
        </w:rPr>
        <w:t xml:space="preserve"> </w:t>
      </w:r>
      <w:r w:rsidR="00C24668" w:rsidRPr="00805E53">
        <w:rPr>
          <w:sz w:val="32"/>
          <w:szCs w:val="32"/>
          <w:lang w:val="de-CH"/>
        </w:rPr>
        <w:t xml:space="preserve">zwischen </w:t>
      </w:r>
      <w:r w:rsidR="009C74C5" w:rsidRPr="00805E53">
        <w:rPr>
          <w:sz w:val="32"/>
          <w:szCs w:val="32"/>
          <w:lang w:val="de-CH"/>
        </w:rPr>
        <w:t xml:space="preserve">der </w:t>
      </w:r>
      <w:r w:rsidR="00C24668" w:rsidRPr="00805E53">
        <w:rPr>
          <w:sz w:val="32"/>
          <w:szCs w:val="32"/>
          <w:lang w:val="de-CH"/>
        </w:rPr>
        <w:t xml:space="preserve">Gutenberg-Galaxis und einer Welt, die von einer neuen Denkweise geprägt </w:t>
      </w:r>
      <w:r w:rsidR="009C74C5" w:rsidRPr="00805E53">
        <w:rPr>
          <w:sz w:val="32"/>
          <w:szCs w:val="32"/>
          <w:lang w:val="de-CH"/>
        </w:rPr>
        <w:t>sein wird</w:t>
      </w:r>
      <w:r w:rsidR="00C24668" w:rsidRPr="00805E53">
        <w:rPr>
          <w:sz w:val="32"/>
          <w:szCs w:val="32"/>
          <w:lang w:val="de-CH"/>
        </w:rPr>
        <w:t xml:space="preserve">. </w:t>
      </w:r>
      <w:r w:rsidRPr="00805E53">
        <w:rPr>
          <w:sz w:val="32"/>
          <w:szCs w:val="32"/>
          <w:lang w:val="de-CH"/>
        </w:rPr>
        <w:t>Am deutlichsten</w:t>
      </w:r>
      <w:r w:rsidR="00403DDC" w:rsidRPr="00805E53">
        <w:rPr>
          <w:sz w:val="32"/>
          <w:szCs w:val="32"/>
          <w:lang w:val="de-CH"/>
        </w:rPr>
        <w:t>, so meine ich,</w:t>
      </w:r>
      <w:r w:rsidRPr="00805E53">
        <w:rPr>
          <w:sz w:val="32"/>
          <w:szCs w:val="32"/>
          <w:lang w:val="de-CH"/>
        </w:rPr>
        <w:t xml:space="preserve"> zeigen sich die </w:t>
      </w:r>
      <w:r w:rsidR="00A20F92" w:rsidRPr="00805E53">
        <w:rPr>
          <w:sz w:val="32"/>
          <w:szCs w:val="32"/>
          <w:lang w:val="de-CH"/>
        </w:rPr>
        <w:t>Folgen</w:t>
      </w:r>
      <w:r w:rsidRPr="00805E53">
        <w:rPr>
          <w:sz w:val="32"/>
          <w:szCs w:val="32"/>
          <w:lang w:val="de-CH"/>
        </w:rPr>
        <w:t xml:space="preserve"> in </w:t>
      </w:r>
      <w:r w:rsidR="006E28C5" w:rsidRPr="00805E53">
        <w:rPr>
          <w:sz w:val="32"/>
          <w:szCs w:val="32"/>
          <w:lang w:val="de-CH"/>
        </w:rPr>
        <w:t xml:space="preserve">den </w:t>
      </w:r>
      <w:r w:rsidR="00A20F92" w:rsidRPr="00805E53">
        <w:rPr>
          <w:sz w:val="32"/>
          <w:szCs w:val="32"/>
          <w:lang w:val="de-CH"/>
        </w:rPr>
        <w:t>veränderten</w:t>
      </w:r>
      <w:r w:rsidRPr="00805E53">
        <w:rPr>
          <w:sz w:val="32"/>
          <w:szCs w:val="32"/>
          <w:lang w:val="de-CH"/>
        </w:rPr>
        <w:t xml:space="preserve"> Machtverhältnisse</w:t>
      </w:r>
      <w:r w:rsidR="00DD7D62">
        <w:rPr>
          <w:sz w:val="32"/>
          <w:szCs w:val="32"/>
          <w:lang w:val="de-CH"/>
        </w:rPr>
        <w:t>n</w:t>
      </w:r>
      <w:r w:rsidRPr="00805E53">
        <w:rPr>
          <w:sz w:val="32"/>
          <w:szCs w:val="32"/>
          <w:lang w:val="de-CH"/>
        </w:rPr>
        <w:t xml:space="preserve"> durch die Demokratisierung der Massenkommunikation. Buchdruck, Zeitung, Radio oder </w:t>
      </w:r>
      <w:r w:rsidR="00A20F92" w:rsidRPr="00805E53">
        <w:rPr>
          <w:sz w:val="32"/>
          <w:szCs w:val="32"/>
          <w:lang w:val="de-CH"/>
        </w:rPr>
        <w:t>TV</w:t>
      </w:r>
      <w:r w:rsidRPr="00805E53">
        <w:rPr>
          <w:sz w:val="32"/>
          <w:szCs w:val="32"/>
          <w:lang w:val="de-CH"/>
        </w:rPr>
        <w:t xml:space="preserve"> funktionierten bisher nach dem Prinzip, dass eine Minderheit eine gro</w:t>
      </w:r>
      <w:r w:rsidR="00C24668" w:rsidRPr="00805E53">
        <w:rPr>
          <w:sz w:val="32"/>
          <w:szCs w:val="32"/>
          <w:lang w:val="de-CH"/>
        </w:rPr>
        <w:t>ss</w:t>
      </w:r>
      <w:r w:rsidRPr="00805E53">
        <w:rPr>
          <w:sz w:val="32"/>
          <w:szCs w:val="32"/>
          <w:lang w:val="de-CH"/>
        </w:rPr>
        <w:t xml:space="preserve">e Mehrheit von </w:t>
      </w:r>
      <w:r w:rsidR="00C24668" w:rsidRPr="00805E53">
        <w:rPr>
          <w:sz w:val="32"/>
          <w:szCs w:val="32"/>
          <w:lang w:val="de-CH"/>
        </w:rPr>
        <w:t>Konsumentinnen und Konsumenten</w:t>
      </w:r>
      <w:r w:rsidRPr="00805E53">
        <w:rPr>
          <w:sz w:val="32"/>
          <w:szCs w:val="32"/>
          <w:lang w:val="de-CH"/>
        </w:rPr>
        <w:t xml:space="preserve"> mit Inhalt versorgt. Das Internet ist das erste Medium, das dieses Prinzip durchbricht.</w:t>
      </w:r>
      <w:r w:rsidR="00A20F92" w:rsidRPr="00805E53">
        <w:rPr>
          <w:sz w:val="32"/>
          <w:szCs w:val="32"/>
          <w:lang w:val="de-CH"/>
        </w:rPr>
        <w:t xml:space="preserve"> </w:t>
      </w:r>
      <w:r w:rsidR="009C74C5" w:rsidRPr="00805E53">
        <w:rPr>
          <w:sz w:val="32"/>
          <w:szCs w:val="32"/>
          <w:lang w:val="de-CH"/>
        </w:rPr>
        <w:t xml:space="preserve">Heute könnte jeder Mensch sein Buch selbst verlegen und vertreiben. </w:t>
      </w:r>
      <w:r w:rsidR="009C74C5" w:rsidRPr="00805E53">
        <w:rPr>
          <w:rFonts w:cs="Arial"/>
          <w:sz w:val="32"/>
          <w:szCs w:val="32"/>
          <w:lang w:val="de-CH"/>
        </w:rPr>
        <w:t>Und jeder ist potentiell in der Lage, ein Meinungsführer</w:t>
      </w:r>
      <w:r w:rsidR="00657146">
        <w:rPr>
          <w:rFonts w:cs="Arial"/>
          <w:sz w:val="32"/>
          <w:szCs w:val="32"/>
          <w:lang w:val="de-CH"/>
        </w:rPr>
        <w:t xml:space="preserve"> oder eine Meinungsführerin</w:t>
      </w:r>
      <w:r w:rsidR="009C74C5" w:rsidRPr="00805E53">
        <w:rPr>
          <w:rFonts w:cs="Arial"/>
          <w:sz w:val="32"/>
          <w:szCs w:val="32"/>
          <w:lang w:val="de-CH"/>
        </w:rPr>
        <w:t xml:space="preserve"> zu werden, eine Debatte loszutreten, zu beeinflussen, zu bereichern oder zu verändern. </w:t>
      </w:r>
    </w:p>
    <w:p w14:paraId="6E3DE003" w14:textId="1A239773" w:rsidR="001E7762" w:rsidRPr="00805E53" w:rsidRDefault="006E28C5" w:rsidP="00735A17">
      <w:pPr>
        <w:pStyle w:val="Textblock"/>
        <w:spacing w:line="360" w:lineRule="auto"/>
        <w:jc w:val="both"/>
        <w:rPr>
          <w:rFonts w:cs="Arial"/>
          <w:color w:val="000000"/>
          <w:sz w:val="32"/>
          <w:szCs w:val="32"/>
          <w:lang w:val="de-DE" w:eastAsia="de-CH"/>
        </w:rPr>
      </w:pPr>
      <w:r w:rsidRPr="00805E53">
        <w:rPr>
          <w:rFonts w:cs="Arial"/>
          <w:color w:val="000000"/>
          <w:sz w:val="32"/>
          <w:szCs w:val="32"/>
          <w:lang w:val="de-DE" w:eastAsia="de-CH"/>
        </w:rPr>
        <w:lastRenderedPageBreak/>
        <w:t>Die</w:t>
      </w:r>
      <w:r w:rsidR="00893BAA" w:rsidRPr="00805E53">
        <w:rPr>
          <w:rFonts w:cs="Arial"/>
          <w:color w:val="000000"/>
          <w:sz w:val="32"/>
          <w:szCs w:val="32"/>
          <w:lang w:val="de-DE" w:eastAsia="de-CH"/>
        </w:rPr>
        <w:t xml:space="preserve"> „</w:t>
      </w:r>
      <w:r w:rsidRPr="00805E53">
        <w:rPr>
          <w:rFonts w:cs="Arial"/>
          <w:color w:val="000000"/>
          <w:sz w:val="32"/>
          <w:szCs w:val="32"/>
          <w:lang w:val="de-DE" w:eastAsia="de-CH"/>
        </w:rPr>
        <w:t>Medienr</w:t>
      </w:r>
      <w:r w:rsidR="00893BAA" w:rsidRPr="00805E53">
        <w:rPr>
          <w:rFonts w:cs="Arial"/>
          <w:color w:val="000000"/>
          <w:sz w:val="32"/>
          <w:szCs w:val="32"/>
          <w:lang w:val="de-DE" w:eastAsia="de-CH"/>
        </w:rPr>
        <w:t xml:space="preserve">evolution“ prägt natürlich </w:t>
      </w:r>
      <w:r w:rsidR="00DD7D62">
        <w:rPr>
          <w:rFonts w:cs="Arial"/>
          <w:color w:val="000000"/>
          <w:sz w:val="32"/>
          <w:szCs w:val="32"/>
          <w:lang w:val="de-DE" w:eastAsia="de-CH"/>
        </w:rPr>
        <w:t>die Politik</w:t>
      </w:r>
      <w:r w:rsidR="00893BAA" w:rsidRPr="00805E53">
        <w:rPr>
          <w:rFonts w:cs="Arial"/>
          <w:color w:val="000000"/>
          <w:sz w:val="32"/>
          <w:szCs w:val="32"/>
          <w:lang w:val="de-DE" w:eastAsia="de-CH"/>
        </w:rPr>
        <w:t>.</w:t>
      </w:r>
      <w:r w:rsidRPr="00805E53">
        <w:rPr>
          <w:rFonts w:cs="Arial"/>
          <w:color w:val="000000"/>
          <w:sz w:val="32"/>
          <w:szCs w:val="32"/>
          <w:lang w:val="de-DE" w:eastAsia="de-CH"/>
        </w:rPr>
        <w:t xml:space="preserve"> Das Eidgenössische</w:t>
      </w:r>
      <w:r w:rsidR="00ED1FBC" w:rsidRPr="00805E53">
        <w:rPr>
          <w:rFonts w:cs="Arial"/>
          <w:color w:val="000000"/>
          <w:sz w:val="32"/>
          <w:szCs w:val="32"/>
          <w:lang w:val="de-DE" w:eastAsia="de-CH"/>
        </w:rPr>
        <w:t xml:space="preserve"> </w:t>
      </w:r>
      <w:r w:rsidR="0037083F" w:rsidRPr="00805E53">
        <w:rPr>
          <w:rFonts w:cs="Arial"/>
          <w:color w:val="000000"/>
          <w:sz w:val="32"/>
          <w:szCs w:val="32"/>
          <w:lang w:val="de-DE" w:eastAsia="de-CH"/>
        </w:rPr>
        <w:t xml:space="preserve">Parlament </w:t>
      </w:r>
      <w:r w:rsidR="00893BAA" w:rsidRPr="00805E53">
        <w:rPr>
          <w:rFonts w:cs="Arial"/>
          <w:color w:val="000000"/>
          <w:sz w:val="32"/>
          <w:szCs w:val="32"/>
          <w:lang w:val="de-DE" w:eastAsia="de-CH"/>
        </w:rPr>
        <w:t>ist seit Herbst 1995 online. Seither wurden</w:t>
      </w:r>
      <w:r w:rsidR="001A669C">
        <w:rPr>
          <w:rFonts w:cs="Arial"/>
          <w:color w:val="000000"/>
          <w:sz w:val="32"/>
          <w:szCs w:val="32"/>
          <w:lang w:val="de-DE" w:eastAsia="de-CH"/>
        </w:rPr>
        <w:t>,</w:t>
      </w:r>
      <w:r w:rsidR="00893BAA" w:rsidRPr="00805E53">
        <w:rPr>
          <w:rFonts w:cs="Arial"/>
          <w:color w:val="000000"/>
          <w:sz w:val="32"/>
          <w:szCs w:val="32"/>
          <w:lang w:val="de-DE" w:eastAsia="de-CH"/>
        </w:rPr>
        <w:t xml:space="preserve"> wie überall auf der Welt</w:t>
      </w:r>
      <w:r w:rsidR="001A669C">
        <w:rPr>
          <w:rFonts w:cs="Arial"/>
          <w:color w:val="000000"/>
          <w:sz w:val="32"/>
          <w:szCs w:val="32"/>
          <w:lang w:val="de-DE" w:eastAsia="de-CH"/>
        </w:rPr>
        <w:t>,</w:t>
      </w:r>
      <w:r w:rsidR="00893BAA" w:rsidRPr="00805E53">
        <w:rPr>
          <w:rFonts w:cs="Arial"/>
          <w:color w:val="000000"/>
          <w:sz w:val="32"/>
          <w:szCs w:val="32"/>
          <w:lang w:val="de-DE" w:eastAsia="de-CH"/>
        </w:rPr>
        <w:t xml:space="preserve"> die </w:t>
      </w:r>
      <w:r w:rsidR="00B95AC9" w:rsidRPr="00805E53">
        <w:rPr>
          <w:rFonts w:cs="Arial"/>
          <w:color w:val="000000"/>
          <w:sz w:val="32"/>
          <w:szCs w:val="32"/>
          <w:lang w:val="de-DE" w:eastAsia="de-CH"/>
        </w:rPr>
        <w:t xml:space="preserve">elektronischen Dienstleistungen </w:t>
      </w:r>
      <w:r w:rsidR="00893BAA" w:rsidRPr="00805E53">
        <w:rPr>
          <w:rFonts w:cs="Arial"/>
          <w:color w:val="000000"/>
          <w:sz w:val="32"/>
          <w:szCs w:val="32"/>
          <w:lang w:val="de-DE" w:eastAsia="de-CH"/>
        </w:rPr>
        <w:t xml:space="preserve">ausgebaut und professionalisiert. </w:t>
      </w:r>
      <w:r w:rsidR="004E4C21" w:rsidRPr="00805E53">
        <w:rPr>
          <w:rFonts w:cs="Arial"/>
          <w:color w:val="000000"/>
          <w:sz w:val="32"/>
          <w:szCs w:val="32"/>
          <w:lang w:val="de-DE" w:eastAsia="de-CH"/>
        </w:rPr>
        <w:t xml:space="preserve">Das Schweizer Parlament als Institution ist auf Twitter und Facebook präsent, wo </w:t>
      </w:r>
      <w:r w:rsidR="003D6B17" w:rsidRPr="00805E53">
        <w:rPr>
          <w:rFonts w:cs="Arial"/>
          <w:color w:val="000000"/>
          <w:sz w:val="32"/>
          <w:szCs w:val="32"/>
          <w:lang w:val="de-DE" w:eastAsia="de-CH"/>
        </w:rPr>
        <w:t xml:space="preserve">zum Beispiel </w:t>
      </w:r>
      <w:r w:rsidR="004E4C21" w:rsidRPr="00805E53">
        <w:rPr>
          <w:rFonts w:cs="Arial"/>
          <w:color w:val="000000"/>
          <w:sz w:val="32"/>
          <w:szCs w:val="32"/>
          <w:lang w:val="de-DE" w:eastAsia="de-CH"/>
        </w:rPr>
        <w:t xml:space="preserve">Kommissionsentscheide und Medienkonferenzen kommuniziert werden. Eine Interaktion mit </w:t>
      </w:r>
      <w:r w:rsidR="003D6B17" w:rsidRPr="00805E53">
        <w:rPr>
          <w:rFonts w:cs="Arial"/>
          <w:color w:val="000000"/>
          <w:sz w:val="32"/>
          <w:szCs w:val="32"/>
          <w:lang w:val="de-DE" w:eastAsia="de-CH"/>
        </w:rPr>
        <w:t xml:space="preserve">den </w:t>
      </w:r>
      <w:r w:rsidR="004E4C21" w:rsidRPr="00805E53">
        <w:rPr>
          <w:rFonts w:cs="Arial"/>
          <w:color w:val="000000"/>
          <w:sz w:val="32"/>
          <w:szCs w:val="32"/>
          <w:lang w:val="de-DE" w:eastAsia="de-CH"/>
        </w:rPr>
        <w:t xml:space="preserve">Nutzern findet aber nicht statt. Eine Reihe meiner </w:t>
      </w:r>
      <w:r w:rsidR="003D6B17" w:rsidRPr="00805E53">
        <w:rPr>
          <w:rFonts w:cs="Arial"/>
          <w:color w:val="000000"/>
          <w:sz w:val="32"/>
          <w:szCs w:val="32"/>
          <w:lang w:val="de-DE" w:eastAsia="de-CH"/>
        </w:rPr>
        <w:t>Ratsk</w:t>
      </w:r>
      <w:r w:rsidR="004E4C21" w:rsidRPr="00805E53">
        <w:rPr>
          <w:rFonts w:cs="Arial"/>
          <w:color w:val="000000"/>
          <w:sz w:val="32"/>
          <w:szCs w:val="32"/>
          <w:lang w:val="de-DE" w:eastAsia="de-CH"/>
        </w:rPr>
        <w:t xml:space="preserve">olleginnen und Kollegen pflegen ihre eigenen Accounts, ich gehöre nicht dazu. </w:t>
      </w:r>
      <w:r w:rsidR="00E82621" w:rsidRPr="00805E53">
        <w:rPr>
          <w:rFonts w:cs="Arial"/>
          <w:color w:val="000000"/>
          <w:sz w:val="32"/>
          <w:szCs w:val="32"/>
          <w:lang w:val="de-DE" w:eastAsia="de-CH"/>
        </w:rPr>
        <w:t xml:space="preserve">Ein weiteres Stichwort ist „open data“: </w:t>
      </w:r>
      <w:r w:rsidR="00E82621" w:rsidRPr="00805E53">
        <w:rPr>
          <w:rFonts w:cs="Arial"/>
          <w:bCs w:val="0"/>
          <w:color w:val="000000"/>
          <w:sz w:val="32"/>
          <w:szCs w:val="32"/>
          <w:lang w:val="de-DE"/>
        </w:rPr>
        <w:t xml:space="preserve">Die wichtigsten Daten der parlamentarischen </w:t>
      </w:r>
      <w:r w:rsidR="00B95AC9" w:rsidRPr="00805E53">
        <w:rPr>
          <w:rFonts w:cs="Arial"/>
          <w:bCs w:val="0"/>
          <w:color w:val="000000"/>
          <w:sz w:val="32"/>
          <w:szCs w:val="32"/>
          <w:lang w:val="de-DE"/>
        </w:rPr>
        <w:t>Arbeit</w:t>
      </w:r>
      <w:r w:rsidR="00E82621" w:rsidRPr="00805E53">
        <w:rPr>
          <w:rFonts w:cs="Arial"/>
          <w:bCs w:val="0"/>
          <w:color w:val="000000"/>
          <w:sz w:val="32"/>
          <w:szCs w:val="32"/>
          <w:lang w:val="de-DE"/>
        </w:rPr>
        <w:t xml:space="preserve"> sind über eine offene</w:t>
      </w:r>
      <w:r w:rsidRPr="00805E53">
        <w:rPr>
          <w:rFonts w:cs="Arial"/>
          <w:bCs w:val="0"/>
          <w:color w:val="000000"/>
          <w:sz w:val="32"/>
          <w:szCs w:val="32"/>
          <w:lang w:val="de-DE"/>
        </w:rPr>
        <w:t xml:space="preserve"> und</w:t>
      </w:r>
      <w:r w:rsidR="00E82621" w:rsidRPr="00805E53">
        <w:rPr>
          <w:rFonts w:cs="Arial"/>
          <w:bCs w:val="0"/>
          <w:color w:val="000000"/>
          <w:sz w:val="32"/>
          <w:szCs w:val="32"/>
          <w:lang w:val="de-DE"/>
        </w:rPr>
        <w:t xml:space="preserve"> maschinenlesbare Schnittstelle zugänglich. Und als jüngste</w:t>
      </w:r>
      <w:r w:rsidR="00B95AC9" w:rsidRPr="00805E53">
        <w:rPr>
          <w:rFonts w:cs="Arial"/>
          <w:bCs w:val="0"/>
          <w:color w:val="000000"/>
          <w:sz w:val="32"/>
          <w:szCs w:val="32"/>
          <w:lang w:val="de-DE"/>
        </w:rPr>
        <w:t xml:space="preserve"> Entwicklung kam vor </w:t>
      </w:r>
      <w:r w:rsidR="008F04C5" w:rsidRPr="00805E53">
        <w:rPr>
          <w:rFonts w:cs="Arial"/>
          <w:bCs w:val="0"/>
          <w:color w:val="000000"/>
          <w:sz w:val="32"/>
          <w:szCs w:val="32"/>
          <w:lang w:val="de-DE"/>
        </w:rPr>
        <w:t>wenigen Wochen</w:t>
      </w:r>
      <w:r w:rsidR="00B95AC9" w:rsidRPr="00805E53">
        <w:rPr>
          <w:rFonts w:cs="Arial"/>
          <w:bCs w:val="0"/>
          <w:color w:val="000000"/>
          <w:sz w:val="32"/>
          <w:szCs w:val="32"/>
          <w:lang w:val="de-DE"/>
        </w:rPr>
        <w:t xml:space="preserve"> eine mobile Website hinzu</w:t>
      </w:r>
      <w:r w:rsidR="00375F80" w:rsidRPr="00805E53">
        <w:rPr>
          <w:rFonts w:cs="Arial"/>
          <w:bCs w:val="0"/>
          <w:color w:val="000000"/>
          <w:sz w:val="32"/>
          <w:szCs w:val="32"/>
          <w:lang w:val="de-DE"/>
        </w:rPr>
        <w:t>.</w:t>
      </w:r>
      <w:r w:rsidR="00C56EBE" w:rsidRPr="00805E53">
        <w:rPr>
          <w:rFonts w:cs="Arial"/>
          <w:bCs w:val="0"/>
          <w:color w:val="000000"/>
          <w:sz w:val="32"/>
          <w:szCs w:val="32"/>
          <w:lang w:val="de-DE"/>
        </w:rPr>
        <w:t xml:space="preserve"> </w:t>
      </w:r>
      <w:r w:rsidR="001E7762" w:rsidRPr="00805E53">
        <w:rPr>
          <w:rFonts w:cs="Arial"/>
          <w:color w:val="000000"/>
          <w:sz w:val="32"/>
          <w:szCs w:val="32"/>
          <w:lang w:val="de-DE" w:eastAsia="de-CH"/>
        </w:rPr>
        <w:t xml:space="preserve">Ich gehe </w:t>
      </w:r>
      <w:r w:rsidR="00735A17" w:rsidRPr="00805E53">
        <w:rPr>
          <w:rFonts w:cs="Arial"/>
          <w:color w:val="000000"/>
          <w:sz w:val="32"/>
          <w:szCs w:val="32"/>
          <w:lang w:val="de-DE" w:eastAsia="de-CH"/>
        </w:rPr>
        <w:t xml:space="preserve">aber </w:t>
      </w:r>
      <w:r w:rsidR="00C56EBE" w:rsidRPr="00805E53">
        <w:rPr>
          <w:rFonts w:cs="Arial"/>
          <w:color w:val="000000"/>
          <w:sz w:val="32"/>
          <w:szCs w:val="32"/>
          <w:lang w:val="de-DE" w:eastAsia="de-CH"/>
        </w:rPr>
        <w:t xml:space="preserve">nicht </w:t>
      </w:r>
      <w:r w:rsidR="001E7762" w:rsidRPr="00805E53">
        <w:rPr>
          <w:rFonts w:cs="Arial"/>
          <w:color w:val="000000"/>
          <w:sz w:val="32"/>
          <w:szCs w:val="32"/>
          <w:lang w:val="de-DE" w:eastAsia="de-CH"/>
        </w:rPr>
        <w:t>davon aus, dass der Gesetzgebungsprozess an sich durch die neuen Technologien wesentlich beschleunigt wird: Verfahren haben, wie Sie alle wissen, ihre ganz eigene</w:t>
      </w:r>
      <w:r w:rsidR="00C85FB1" w:rsidRPr="00805E53">
        <w:rPr>
          <w:rFonts w:cs="Arial"/>
          <w:color w:val="000000"/>
          <w:sz w:val="32"/>
          <w:szCs w:val="32"/>
          <w:lang w:val="de-DE" w:eastAsia="de-CH"/>
        </w:rPr>
        <w:t>n</w:t>
      </w:r>
      <w:r w:rsidR="001E7762" w:rsidRPr="00805E53">
        <w:rPr>
          <w:rFonts w:cs="Arial"/>
          <w:color w:val="000000"/>
          <w:sz w:val="32"/>
          <w:szCs w:val="32"/>
          <w:lang w:val="de-DE" w:eastAsia="de-CH"/>
        </w:rPr>
        <w:t xml:space="preserve"> Gesetzmässigkeiten und Tempi. Wir werden nicht schneller denken können. Und wir werden Vorlagen trotz vieler praktischer elektronischer Hilfsmittel auch nicht weniger ausführlich beraten oder diskutieren.</w:t>
      </w:r>
    </w:p>
    <w:p w14:paraId="56C7B253" w14:textId="77777777" w:rsidR="00735A17" w:rsidRPr="00805E53" w:rsidRDefault="00735A17" w:rsidP="00735A17">
      <w:pPr>
        <w:pStyle w:val="Textblock"/>
        <w:spacing w:line="360" w:lineRule="auto"/>
        <w:jc w:val="both"/>
        <w:rPr>
          <w:rFonts w:cs="Arial"/>
          <w:color w:val="000000"/>
          <w:sz w:val="32"/>
          <w:szCs w:val="32"/>
          <w:lang w:val="de-DE" w:eastAsia="de-CH"/>
        </w:rPr>
      </w:pPr>
      <w:r w:rsidRPr="00805E53">
        <w:rPr>
          <w:rFonts w:cs="Arial"/>
          <w:color w:val="000000"/>
          <w:sz w:val="32"/>
          <w:szCs w:val="32"/>
          <w:lang w:val="de-DE" w:eastAsia="de-CH"/>
        </w:rPr>
        <w:t>Meine Damen und Herren</w:t>
      </w:r>
    </w:p>
    <w:p w14:paraId="12A9B1BE" w14:textId="57FF8C16" w:rsidR="00C56EBE" w:rsidRPr="00805E53" w:rsidRDefault="00C56EBE" w:rsidP="00735A17">
      <w:pPr>
        <w:shd w:val="clear" w:color="auto" w:fill="FFFFFF"/>
        <w:spacing w:before="120" w:after="100" w:afterAutospacing="1" w:line="360" w:lineRule="auto"/>
        <w:jc w:val="both"/>
        <w:rPr>
          <w:rFonts w:cs="Arial"/>
          <w:color w:val="000000"/>
          <w:sz w:val="32"/>
          <w:szCs w:val="32"/>
          <w:lang w:val="de-DE" w:eastAsia="de-CH"/>
        </w:rPr>
      </w:pPr>
      <w:r w:rsidRPr="00805E53">
        <w:rPr>
          <w:rFonts w:cs="Arial"/>
          <w:color w:val="000000"/>
          <w:sz w:val="32"/>
          <w:szCs w:val="32"/>
          <w:lang w:val="de-DE" w:eastAsia="de-CH"/>
        </w:rPr>
        <w:lastRenderedPageBreak/>
        <w:t>Ausgelöst durch den arabischen Frühling, bei dem die sozialen</w:t>
      </w:r>
      <w:r w:rsidR="00C85FB1" w:rsidRPr="00805E53">
        <w:rPr>
          <w:rFonts w:cs="Arial"/>
          <w:color w:val="000000"/>
          <w:sz w:val="32"/>
          <w:szCs w:val="32"/>
          <w:lang w:val="de-DE" w:eastAsia="de-CH"/>
        </w:rPr>
        <w:t xml:space="preserve"> Netzwerke</w:t>
      </w:r>
      <w:r w:rsidRPr="00805E53">
        <w:rPr>
          <w:rFonts w:cs="Arial"/>
          <w:color w:val="000000"/>
          <w:sz w:val="32"/>
          <w:szCs w:val="32"/>
          <w:lang w:val="de-DE" w:eastAsia="de-CH"/>
        </w:rPr>
        <w:t xml:space="preserve"> eine wichtige Rolle spielten, wird dem Internet eine „demokratisierende“ Wirkung zugeschrieben. </w:t>
      </w:r>
      <w:r w:rsidR="00735A17" w:rsidRPr="00805E53">
        <w:rPr>
          <w:rFonts w:cs="Arial"/>
          <w:color w:val="000000"/>
          <w:sz w:val="32"/>
          <w:szCs w:val="32"/>
          <w:lang w:val="de-DE" w:eastAsia="de-CH"/>
        </w:rPr>
        <w:t>Ich spreche lieber</w:t>
      </w:r>
      <w:r w:rsidRPr="00805E53">
        <w:rPr>
          <w:rFonts w:cs="Arial"/>
          <w:color w:val="000000"/>
          <w:sz w:val="32"/>
          <w:szCs w:val="32"/>
          <w:lang w:val="de-DE" w:eastAsia="de-CH"/>
        </w:rPr>
        <w:t xml:space="preserve"> von einer „mobilisierenden“ Wirkung. Soziale Medien sind keine öffentlichen Infrastrukturen und man darf sich fragen, wie demokratisch legitimiert sie sind. Denn es sind ja die Anbieter der Plattformen, die die Regeln aufstellen und nicht deren Nutzerinnen und Nutzer.</w:t>
      </w:r>
      <w:r w:rsidR="00657146">
        <w:rPr>
          <w:rFonts w:cs="Arial"/>
          <w:color w:val="000000"/>
          <w:sz w:val="32"/>
          <w:szCs w:val="32"/>
          <w:lang w:val="de-DE" w:eastAsia="de-CH"/>
        </w:rPr>
        <w:t xml:space="preserve"> Und es ist dabei auch viel Geld im Spiel und wirtschaftliche Vormachtsstellung. </w:t>
      </w:r>
      <w:r w:rsidRPr="00805E53">
        <w:rPr>
          <w:rFonts w:cs="Arial"/>
          <w:color w:val="000000"/>
          <w:sz w:val="32"/>
          <w:szCs w:val="32"/>
          <w:lang w:val="de-DE" w:eastAsia="de-CH"/>
        </w:rPr>
        <w:t xml:space="preserve"> Die öffentliche</w:t>
      </w:r>
      <w:r w:rsidR="00E94F35" w:rsidRPr="00805E53">
        <w:rPr>
          <w:rFonts w:cs="Arial"/>
          <w:color w:val="000000"/>
          <w:sz w:val="32"/>
          <w:szCs w:val="32"/>
          <w:lang w:val="de-DE" w:eastAsia="de-CH"/>
        </w:rPr>
        <w:t>n</w:t>
      </w:r>
      <w:r w:rsidRPr="00805E53">
        <w:rPr>
          <w:rFonts w:cs="Arial"/>
          <w:color w:val="000000"/>
          <w:sz w:val="32"/>
          <w:szCs w:val="32"/>
          <w:lang w:val="de-DE" w:eastAsia="de-CH"/>
        </w:rPr>
        <w:t xml:space="preserve"> Diskussion</w:t>
      </w:r>
      <w:r w:rsidR="00E94F35" w:rsidRPr="00805E53">
        <w:rPr>
          <w:rFonts w:cs="Arial"/>
          <w:color w:val="000000"/>
          <w:sz w:val="32"/>
          <w:szCs w:val="32"/>
          <w:lang w:val="de-DE" w:eastAsia="de-CH"/>
        </w:rPr>
        <w:t>en</w:t>
      </w:r>
      <w:r w:rsidRPr="00805E53">
        <w:rPr>
          <w:rFonts w:cs="Arial"/>
          <w:color w:val="000000"/>
          <w:sz w:val="32"/>
          <w:szCs w:val="32"/>
          <w:lang w:val="de-DE" w:eastAsia="de-CH"/>
        </w:rPr>
        <w:t xml:space="preserve"> </w:t>
      </w:r>
      <w:r w:rsidR="00C85FB1" w:rsidRPr="00805E53">
        <w:rPr>
          <w:rFonts w:cs="Arial"/>
          <w:color w:val="000000"/>
          <w:sz w:val="32"/>
          <w:szCs w:val="32"/>
          <w:lang w:val="de-DE" w:eastAsia="de-CH"/>
        </w:rPr>
        <w:t>stehen</w:t>
      </w:r>
      <w:r w:rsidRPr="00805E53">
        <w:rPr>
          <w:rFonts w:cs="Arial"/>
          <w:color w:val="000000"/>
          <w:sz w:val="32"/>
          <w:szCs w:val="32"/>
          <w:lang w:val="de-DE" w:eastAsia="de-CH"/>
        </w:rPr>
        <w:t xml:space="preserve"> hier erst am Anfang</w:t>
      </w:r>
      <w:r w:rsidR="00735A17" w:rsidRPr="00805E53">
        <w:rPr>
          <w:rFonts w:cs="Arial"/>
          <w:color w:val="000000"/>
          <w:sz w:val="32"/>
          <w:szCs w:val="32"/>
          <w:lang w:val="de-DE" w:eastAsia="de-CH"/>
        </w:rPr>
        <w:t xml:space="preserve">. </w:t>
      </w:r>
      <w:r w:rsidR="00E94F35" w:rsidRPr="00805E53">
        <w:rPr>
          <w:rFonts w:cs="Arial"/>
          <w:color w:val="000000"/>
          <w:sz w:val="32"/>
          <w:szCs w:val="32"/>
          <w:lang w:val="de-DE" w:eastAsia="de-CH"/>
        </w:rPr>
        <w:t>Vor u</w:t>
      </w:r>
      <w:r w:rsidR="00DD7D62">
        <w:rPr>
          <w:rFonts w:cs="Arial"/>
          <w:color w:val="000000"/>
          <w:sz w:val="32"/>
          <w:szCs w:val="32"/>
          <w:lang w:val="de-DE" w:eastAsia="de-CH"/>
        </w:rPr>
        <w:t>ns steht nicht mehr eine Galaxie</w:t>
      </w:r>
      <w:r w:rsidR="00E94F35" w:rsidRPr="00805E53">
        <w:rPr>
          <w:rFonts w:cs="Arial"/>
          <w:color w:val="000000"/>
          <w:sz w:val="32"/>
          <w:szCs w:val="32"/>
          <w:lang w:val="de-DE" w:eastAsia="de-CH"/>
        </w:rPr>
        <w:t>, sondern vermutlich ein Universum. Es gilt schwierige Fragen zu klären:</w:t>
      </w:r>
      <w:r w:rsidRPr="00805E53">
        <w:rPr>
          <w:rFonts w:cs="Arial"/>
          <w:color w:val="000000"/>
          <w:sz w:val="32"/>
          <w:szCs w:val="32"/>
          <w:lang w:val="de-DE" w:eastAsia="de-CH"/>
        </w:rPr>
        <w:t xml:space="preserve"> </w:t>
      </w:r>
      <w:r w:rsidR="00735A17" w:rsidRPr="00805E53">
        <w:rPr>
          <w:rFonts w:cs="Arial"/>
          <w:color w:val="000000"/>
          <w:sz w:val="32"/>
          <w:szCs w:val="32"/>
          <w:lang w:val="de-DE" w:eastAsia="de-CH"/>
        </w:rPr>
        <w:t xml:space="preserve">Was </w:t>
      </w:r>
      <w:r w:rsidR="00E94F35" w:rsidRPr="00805E53">
        <w:rPr>
          <w:rFonts w:cs="Arial"/>
          <w:color w:val="000000"/>
          <w:sz w:val="32"/>
          <w:szCs w:val="32"/>
          <w:lang w:val="de-DE" w:eastAsia="de-CH"/>
        </w:rPr>
        <w:t xml:space="preserve">müssen </w:t>
      </w:r>
      <w:r w:rsidR="00C85FB1" w:rsidRPr="00805E53">
        <w:rPr>
          <w:rFonts w:cs="Arial"/>
          <w:color w:val="000000"/>
          <w:sz w:val="32"/>
          <w:szCs w:val="32"/>
          <w:lang w:val="de-DE" w:eastAsia="de-CH"/>
        </w:rPr>
        <w:t xml:space="preserve">wir </w:t>
      </w:r>
      <w:r w:rsidR="00735A17" w:rsidRPr="00805E53">
        <w:rPr>
          <w:rFonts w:cs="Arial"/>
          <w:color w:val="000000"/>
          <w:sz w:val="32"/>
          <w:szCs w:val="32"/>
          <w:lang w:val="de-DE" w:eastAsia="de-CH"/>
        </w:rPr>
        <w:t xml:space="preserve">tun, damit die Zweiklassengesellschaft – die mit und die ohne </w:t>
      </w:r>
      <w:r w:rsidR="00E94F35" w:rsidRPr="00805E53">
        <w:rPr>
          <w:rFonts w:cs="Arial"/>
          <w:color w:val="000000"/>
          <w:sz w:val="32"/>
          <w:szCs w:val="32"/>
          <w:lang w:val="de-DE" w:eastAsia="de-CH"/>
        </w:rPr>
        <w:t>Interneta</w:t>
      </w:r>
      <w:r w:rsidR="00735A17" w:rsidRPr="00805E53">
        <w:rPr>
          <w:rFonts w:cs="Arial"/>
          <w:color w:val="000000"/>
          <w:sz w:val="32"/>
          <w:szCs w:val="32"/>
          <w:lang w:val="de-DE" w:eastAsia="de-CH"/>
        </w:rPr>
        <w:t>nschluss –</w:t>
      </w:r>
      <w:r w:rsidR="00657146">
        <w:rPr>
          <w:rFonts w:cs="Arial"/>
          <w:color w:val="000000"/>
          <w:sz w:val="32"/>
          <w:szCs w:val="32"/>
          <w:lang w:val="de-DE" w:eastAsia="de-CH"/>
        </w:rPr>
        <w:t xml:space="preserve"> oder diejenigen mit weniger und mehr Bedienungskompetenzen -</w:t>
      </w:r>
      <w:r w:rsidR="00735A17" w:rsidRPr="00805E53">
        <w:rPr>
          <w:rFonts w:cs="Arial"/>
          <w:color w:val="000000"/>
          <w:sz w:val="32"/>
          <w:szCs w:val="32"/>
          <w:lang w:val="de-DE" w:eastAsia="de-CH"/>
        </w:rPr>
        <w:t xml:space="preserve"> nicht noch mehr auseinanderdriftet? Wer </w:t>
      </w:r>
      <w:r w:rsidR="00E94F35" w:rsidRPr="00805E53">
        <w:rPr>
          <w:rFonts w:cs="Arial"/>
          <w:color w:val="000000"/>
          <w:sz w:val="32"/>
          <w:szCs w:val="32"/>
          <w:lang w:val="de-DE" w:eastAsia="de-CH"/>
        </w:rPr>
        <w:t>kann digitale</w:t>
      </w:r>
      <w:r w:rsidR="00735A17" w:rsidRPr="00805E53">
        <w:rPr>
          <w:rFonts w:cs="Arial"/>
          <w:color w:val="000000"/>
          <w:sz w:val="32"/>
          <w:szCs w:val="32"/>
          <w:lang w:val="de-DE" w:eastAsia="de-CH"/>
        </w:rPr>
        <w:t xml:space="preserve"> Informationen und Inhalte abrufen? Wer verteilt, filtert oder zensiert gar den Zugang?  </w:t>
      </w:r>
      <w:r w:rsidR="00657146">
        <w:rPr>
          <w:rFonts w:cs="Arial"/>
          <w:color w:val="000000"/>
          <w:sz w:val="32"/>
          <w:szCs w:val="32"/>
          <w:lang w:val="de-DE" w:eastAsia="de-CH"/>
        </w:rPr>
        <w:t xml:space="preserve">Wie sieht es mit ethischen Richtlinien in diesem ganzen Bereich aus? Wer schützt uns vor der Ueberwachung durch Geheimdienste? Und natürlich steht sich auch die Frage der Ressourcen, </w:t>
      </w:r>
      <w:r w:rsidR="00E94F35" w:rsidRPr="00805E53">
        <w:rPr>
          <w:rFonts w:cs="Arial"/>
          <w:color w:val="000000"/>
          <w:sz w:val="32"/>
          <w:szCs w:val="32"/>
          <w:lang w:val="de-DE" w:eastAsia="de-CH"/>
        </w:rPr>
        <w:t xml:space="preserve">der </w:t>
      </w:r>
      <w:r w:rsidR="00657146">
        <w:rPr>
          <w:rFonts w:cs="Arial"/>
          <w:color w:val="000000"/>
          <w:sz w:val="32"/>
          <w:szCs w:val="32"/>
          <w:lang w:val="de-DE" w:eastAsia="de-CH"/>
        </w:rPr>
        <w:t xml:space="preserve">Energie und der Nachhaltigkeit, wenn wir an die immense Energie </w:t>
      </w:r>
      <w:r w:rsidR="00657146">
        <w:rPr>
          <w:rFonts w:cs="Arial"/>
          <w:color w:val="000000"/>
          <w:sz w:val="32"/>
          <w:szCs w:val="32"/>
          <w:lang w:val="de-DE" w:eastAsia="de-CH"/>
        </w:rPr>
        <w:lastRenderedPageBreak/>
        <w:t>denken, die nur schon für die immer grösseren Datenspeicher und Datenverarbeiter rund um den Globus aufgewändet werden müssen?</w:t>
      </w:r>
    </w:p>
    <w:p w14:paraId="131484BE" w14:textId="77777777" w:rsidR="00E94F35" w:rsidRPr="00805E53" w:rsidRDefault="00E94F35" w:rsidP="00735A17">
      <w:pPr>
        <w:shd w:val="clear" w:color="auto" w:fill="FFFFFF"/>
        <w:spacing w:before="120" w:after="100" w:afterAutospacing="1" w:line="360" w:lineRule="auto"/>
        <w:jc w:val="both"/>
        <w:rPr>
          <w:rFonts w:cs="Arial"/>
          <w:color w:val="000000"/>
          <w:sz w:val="32"/>
          <w:szCs w:val="32"/>
          <w:lang w:val="de-DE" w:eastAsia="de-CH"/>
        </w:rPr>
      </w:pPr>
      <w:r w:rsidRPr="00805E53">
        <w:rPr>
          <w:rFonts w:cs="Arial"/>
          <w:color w:val="000000"/>
          <w:sz w:val="32"/>
          <w:szCs w:val="32"/>
          <w:lang w:val="de-DE" w:eastAsia="de-CH"/>
        </w:rPr>
        <w:t>Meine Damen und Herren</w:t>
      </w:r>
    </w:p>
    <w:p w14:paraId="153521C7" w14:textId="0B583C41" w:rsidR="001E7762" w:rsidRPr="00805E53" w:rsidRDefault="00E94F35" w:rsidP="00735A17">
      <w:pPr>
        <w:shd w:val="clear" w:color="auto" w:fill="FFFFFF"/>
        <w:spacing w:before="120" w:after="100" w:afterAutospacing="1" w:line="360" w:lineRule="auto"/>
        <w:jc w:val="both"/>
        <w:rPr>
          <w:rFonts w:cs="Arial"/>
          <w:color w:val="000000"/>
          <w:sz w:val="32"/>
          <w:szCs w:val="32"/>
          <w:lang w:val="de-DE" w:eastAsia="de-CH"/>
        </w:rPr>
      </w:pPr>
      <w:r w:rsidRPr="00805E53">
        <w:rPr>
          <w:rFonts w:cs="Arial"/>
          <w:color w:val="000000"/>
          <w:sz w:val="32"/>
          <w:szCs w:val="32"/>
          <w:lang w:val="de-DE" w:eastAsia="de-CH"/>
        </w:rPr>
        <w:t xml:space="preserve">In </w:t>
      </w:r>
      <w:r w:rsidR="00735A17" w:rsidRPr="00805E53">
        <w:rPr>
          <w:rFonts w:cs="Arial"/>
          <w:color w:val="000000"/>
          <w:sz w:val="32"/>
          <w:szCs w:val="32"/>
          <w:lang w:val="de-DE" w:eastAsia="de-CH"/>
        </w:rPr>
        <w:t>der Politik</w:t>
      </w:r>
      <w:r w:rsidR="001E7762" w:rsidRPr="00805E53">
        <w:rPr>
          <w:rFonts w:cs="Arial"/>
          <w:color w:val="000000"/>
          <w:sz w:val="32"/>
          <w:szCs w:val="32"/>
          <w:lang w:val="de-DE" w:eastAsia="de-CH"/>
        </w:rPr>
        <w:t xml:space="preserve"> </w:t>
      </w:r>
      <w:r w:rsidRPr="00805E53">
        <w:rPr>
          <w:rFonts w:cs="Arial"/>
          <w:color w:val="000000"/>
          <w:sz w:val="32"/>
          <w:szCs w:val="32"/>
          <w:lang w:val="de-DE" w:eastAsia="de-CH"/>
        </w:rPr>
        <w:t xml:space="preserve">wird eine entscheidende Veränderung </w:t>
      </w:r>
      <w:r w:rsidR="001E7762" w:rsidRPr="00805E53">
        <w:rPr>
          <w:rFonts w:cs="Arial"/>
          <w:color w:val="000000"/>
          <w:sz w:val="32"/>
          <w:szCs w:val="32"/>
          <w:lang w:val="de-DE" w:eastAsia="de-CH"/>
        </w:rPr>
        <w:t xml:space="preserve">auf uns zukommen, wenn es möglich sein wird, politische Rechte über elektronische Verfahren wahrzunehmen. Für die Schweiz mit ihrer direkten Demokratie und den </w:t>
      </w:r>
      <w:r w:rsidR="00657146">
        <w:rPr>
          <w:rFonts w:cs="Arial"/>
          <w:color w:val="000000"/>
          <w:sz w:val="32"/>
          <w:szCs w:val="32"/>
          <w:lang w:val="de-DE" w:eastAsia="de-CH"/>
        </w:rPr>
        <w:t>vielen</w:t>
      </w:r>
      <w:r w:rsidR="001E7762" w:rsidRPr="00805E53">
        <w:rPr>
          <w:rFonts w:cs="Arial"/>
          <w:color w:val="000000"/>
          <w:sz w:val="32"/>
          <w:szCs w:val="32"/>
          <w:lang w:val="de-DE" w:eastAsia="de-CH"/>
        </w:rPr>
        <w:t xml:space="preserve"> Abstimmungen kann das e-Voting neue Chancen eröffnen. Die politischen Partizipationsmöglichkeiten müssen Schritt halten mit sich ändernden Lebensgewohnheiten der Bürgerinnen und Bürger. Welche Folgen das e-Voting letztlich für die parlamentarische Arbeit hat, bleibt abzuwarten. Unwahrscheinlich scheint mir, dass Politik dereinst nur noch virtuell im Cyberspace gemacht wird. Politik lebt von den direkten Kontakten, von den Debatten und vor allem von den Menschen, die dahinter stehen.</w:t>
      </w:r>
    </w:p>
    <w:p w14:paraId="325D7DF9" w14:textId="530C35F9" w:rsidR="00375F80" w:rsidRPr="00805E53" w:rsidRDefault="002B511D" w:rsidP="00735A17">
      <w:pPr>
        <w:pStyle w:val="Textblock"/>
        <w:spacing w:line="360" w:lineRule="auto"/>
        <w:jc w:val="both"/>
        <w:rPr>
          <w:sz w:val="32"/>
          <w:szCs w:val="32"/>
          <w:lang w:val="de-DE"/>
        </w:rPr>
      </w:pPr>
      <w:r w:rsidRPr="00805E53">
        <w:rPr>
          <w:sz w:val="32"/>
          <w:szCs w:val="32"/>
          <w:lang w:val="de-DE"/>
        </w:rPr>
        <w:t xml:space="preserve">Dasselbe gilt auch </w:t>
      </w:r>
      <w:r w:rsidR="00C85FB1" w:rsidRPr="00805E53">
        <w:rPr>
          <w:sz w:val="32"/>
          <w:szCs w:val="32"/>
          <w:lang w:val="de-DE"/>
        </w:rPr>
        <w:t>beim</w:t>
      </w:r>
      <w:r w:rsidRPr="00805E53">
        <w:rPr>
          <w:sz w:val="32"/>
          <w:szCs w:val="32"/>
          <w:lang w:val="de-DE"/>
        </w:rPr>
        <w:t xml:space="preserve"> Erstellen, Aufbereiten und Verbreiten von Inhalten: Auch hier braucht es den direkten Austausch und die Menschen, die sich dafür engagieren, Publikationen die angemessene Form zu verleihen</w:t>
      </w:r>
      <w:r w:rsidR="00BA0066" w:rsidRPr="00805E53">
        <w:rPr>
          <w:sz w:val="32"/>
          <w:szCs w:val="32"/>
          <w:lang w:val="de-DE"/>
        </w:rPr>
        <w:t>.</w:t>
      </w:r>
      <w:r w:rsidRPr="00805E53">
        <w:rPr>
          <w:sz w:val="32"/>
          <w:szCs w:val="32"/>
          <w:lang w:val="de-DE"/>
        </w:rPr>
        <w:t xml:space="preserve"> </w:t>
      </w:r>
      <w:r w:rsidR="00BA0066" w:rsidRPr="00805E53">
        <w:rPr>
          <w:sz w:val="32"/>
          <w:szCs w:val="32"/>
          <w:lang w:val="de-DE"/>
        </w:rPr>
        <w:t>Menschen,</w:t>
      </w:r>
      <w:r w:rsidRPr="00805E53">
        <w:rPr>
          <w:sz w:val="32"/>
          <w:szCs w:val="32"/>
          <w:lang w:val="de-DE"/>
        </w:rPr>
        <w:t xml:space="preserve"> </w:t>
      </w:r>
      <w:r w:rsidR="00747F16" w:rsidRPr="00805E53">
        <w:rPr>
          <w:sz w:val="32"/>
          <w:szCs w:val="32"/>
          <w:lang w:val="de-DE"/>
        </w:rPr>
        <w:t xml:space="preserve">die dafür Sorge </w:t>
      </w:r>
      <w:r w:rsidRPr="00805E53">
        <w:rPr>
          <w:sz w:val="32"/>
          <w:szCs w:val="32"/>
          <w:lang w:val="de-DE"/>
        </w:rPr>
        <w:lastRenderedPageBreak/>
        <w:t>tragen, dass Wissen nicht in</w:t>
      </w:r>
      <w:r w:rsidR="00BA0066" w:rsidRPr="00805E53">
        <w:rPr>
          <w:sz w:val="32"/>
          <w:szCs w:val="32"/>
          <w:lang w:val="de-DE"/>
        </w:rPr>
        <w:t xml:space="preserve"> Beliebigkeit versinkt oder in </w:t>
      </w:r>
      <w:r w:rsidRPr="00805E53">
        <w:rPr>
          <w:sz w:val="32"/>
          <w:szCs w:val="32"/>
          <w:lang w:val="de-DE"/>
        </w:rPr>
        <w:t xml:space="preserve">der </w:t>
      </w:r>
      <w:r w:rsidR="00747F16" w:rsidRPr="00805E53">
        <w:rPr>
          <w:sz w:val="32"/>
          <w:szCs w:val="32"/>
          <w:lang w:val="de-DE"/>
        </w:rPr>
        <w:t xml:space="preserve">allgegenwärtigen </w:t>
      </w:r>
      <w:r w:rsidRPr="00805E53">
        <w:rPr>
          <w:sz w:val="32"/>
          <w:szCs w:val="32"/>
          <w:lang w:val="de-DE"/>
        </w:rPr>
        <w:t>Informati</w:t>
      </w:r>
      <w:r w:rsidR="00747F16" w:rsidRPr="00805E53">
        <w:rPr>
          <w:sz w:val="32"/>
          <w:szCs w:val="32"/>
          <w:lang w:val="de-DE"/>
        </w:rPr>
        <w:t>onsflut</w:t>
      </w:r>
      <w:r w:rsidRPr="00805E53">
        <w:rPr>
          <w:sz w:val="32"/>
          <w:szCs w:val="32"/>
          <w:lang w:val="de-DE"/>
        </w:rPr>
        <w:t xml:space="preserve"> untergeht.</w:t>
      </w:r>
      <w:r w:rsidR="00747F16" w:rsidRPr="00805E53">
        <w:rPr>
          <w:sz w:val="32"/>
          <w:szCs w:val="32"/>
          <w:lang w:val="de-DE"/>
        </w:rPr>
        <w:t xml:space="preserve"> Ob Bücher in Zukunft gedruckt oder elektronisch erscheinen – die Qualität des Vermittelten ist entscheidend! Hierin liegen die Aufgaben und auch die Zukunft des Verlagswesens</w:t>
      </w:r>
      <w:r w:rsidR="00375F80" w:rsidRPr="00805E53">
        <w:rPr>
          <w:sz w:val="32"/>
          <w:szCs w:val="32"/>
          <w:lang w:val="de-DE"/>
        </w:rPr>
        <w:t xml:space="preserve">. </w:t>
      </w:r>
      <w:r w:rsidR="00DC5FF1" w:rsidRPr="00805E53">
        <w:rPr>
          <w:sz w:val="32"/>
          <w:szCs w:val="32"/>
          <w:lang w:val="de-DE"/>
        </w:rPr>
        <w:t>„Wohin</w:t>
      </w:r>
      <w:r w:rsidR="00375F80" w:rsidRPr="00805E53">
        <w:rPr>
          <w:sz w:val="32"/>
          <w:szCs w:val="32"/>
          <w:lang w:val="de-DE"/>
        </w:rPr>
        <w:t xml:space="preserve"> sich das Buch entwickelt</w:t>
      </w:r>
      <w:r w:rsidR="00DC5FF1" w:rsidRPr="00805E53">
        <w:rPr>
          <w:sz w:val="32"/>
          <w:szCs w:val="32"/>
          <w:lang w:val="de-DE"/>
        </w:rPr>
        <w:t>, hängt aber auch in starkem Mass davon ab, wie eine Gesellschaft die Kreativen und Künstler</w:t>
      </w:r>
      <w:r w:rsidR="00657146">
        <w:rPr>
          <w:sz w:val="32"/>
          <w:szCs w:val="32"/>
          <w:lang w:val="de-DE"/>
        </w:rPr>
        <w:t xml:space="preserve"> und Künstlerinnen</w:t>
      </w:r>
      <w:r w:rsidR="00DC5FF1" w:rsidRPr="00805E53">
        <w:rPr>
          <w:sz w:val="32"/>
          <w:szCs w:val="32"/>
          <w:lang w:val="de-DE"/>
        </w:rPr>
        <w:t xml:space="preserve"> achtet, behandelt und fördert“: Dieser Aussage der deutschen Publizistin Petra van Cronenburg kann ich mich nur anschliessen.</w:t>
      </w:r>
    </w:p>
    <w:p w14:paraId="17D4B48D" w14:textId="6C81B7A8" w:rsidR="00966258" w:rsidRPr="00805E53" w:rsidRDefault="00966258" w:rsidP="00966258">
      <w:pPr>
        <w:pStyle w:val="Textblock"/>
        <w:spacing w:line="360" w:lineRule="auto"/>
        <w:jc w:val="both"/>
        <w:rPr>
          <w:sz w:val="32"/>
          <w:szCs w:val="32"/>
          <w:lang w:val="de-DE"/>
        </w:rPr>
      </w:pPr>
      <w:r w:rsidRPr="00805E53">
        <w:rPr>
          <w:sz w:val="32"/>
          <w:szCs w:val="32"/>
          <w:lang w:val="de-DE"/>
        </w:rPr>
        <w:t xml:space="preserve">Dass der Schwabe Verlag diese fünf Jahrhunderte überdauern konnte, beeindruckt mich sehr. Das ist eine ausserordentliche Leistung. Kein anderes Druck- und Verlagshaus der Welt </w:t>
      </w:r>
      <w:r w:rsidR="001A669C">
        <w:rPr>
          <w:sz w:val="32"/>
          <w:szCs w:val="32"/>
          <w:lang w:val="de-DE"/>
        </w:rPr>
        <w:t>vollbrachte dies</w:t>
      </w:r>
      <w:r>
        <w:rPr>
          <w:sz w:val="32"/>
          <w:szCs w:val="32"/>
          <w:lang w:val="de-DE"/>
        </w:rPr>
        <w:t xml:space="preserve">. </w:t>
      </w:r>
      <w:r w:rsidRPr="00805E53">
        <w:rPr>
          <w:sz w:val="32"/>
          <w:szCs w:val="32"/>
          <w:lang w:val="de-DE"/>
        </w:rPr>
        <w:t>Herzlichen Glückwunsch zu diesem Jubiläum! In diesem Sinne wünsche ich dem Schwabe Verlag noch viele weitere erfolgreiche Jahre und Publikationen im Dienste der Wissensvermittlung.</w:t>
      </w:r>
      <w:r w:rsidR="00657146">
        <w:rPr>
          <w:sz w:val="32"/>
          <w:szCs w:val="32"/>
          <w:lang w:val="de-DE"/>
        </w:rPr>
        <w:t xml:space="preserve"> Und vergessen Sie nie, Ihre Arbeit ist wichtig für eine funktionierende Demokratie</w:t>
      </w:r>
      <w:r w:rsidR="00320943">
        <w:rPr>
          <w:sz w:val="32"/>
          <w:szCs w:val="32"/>
          <w:lang w:val="de-DE"/>
        </w:rPr>
        <w:t>. Vielen Dank!</w:t>
      </w:r>
      <w:bookmarkStart w:id="0" w:name="_GoBack"/>
      <w:bookmarkEnd w:id="0"/>
    </w:p>
    <w:p w14:paraId="432C318C" w14:textId="378EB620" w:rsidR="008F04C5" w:rsidRDefault="008F04C5" w:rsidP="00DD7D62">
      <w:pPr>
        <w:pStyle w:val="Textblock"/>
        <w:spacing w:line="360" w:lineRule="auto"/>
        <w:jc w:val="both"/>
        <w:rPr>
          <w:sz w:val="32"/>
          <w:szCs w:val="32"/>
          <w:lang w:val="de-DE"/>
        </w:rPr>
      </w:pPr>
    </w:p>
    <w:p w14:paraId="3F17383E" w14:textId="77777777" w:rsidR="00966258" w:rsidRPr="00805E53" w:rsidRDefault="00966258" w:rsidP="00DD7D62">
      <w:pPr>
        <w:pStyle w:val="Textblock"/>
        <w:spacing w:line="360" w:lineRule="auto"/>
        <w:jc w:val="both"/>
        <w:rPr>
          <w:rFonts w:cs="Arial"/>
          <w:color w:val="000000"/>
          <w:sz w:val="32"/>
          <w:szCs w:val="32"/>
          <w:lang w:val="de-DE" w:eastAsia="de-CH"/>
        </w:rPr>
      </w:pPr>
    </w:p>
    <w:sectPr w:rsidR="00966258" w:rsidRPr="00805E53">
      <w:headerReference w:type="default" r:id="rId17"/>
      <w:footerReference w:type="default" r:id="rId18"/>
      <w:footerReference w:type="first" r:id="rId19"/>
      <w:type w:val="continuous"/>
      <w:pgSz w:w="11907" w:h="16840" w:code="9"/>
      <w:pgMar w:top="964" w:right="851" w:bottom="1134" w:left="1985"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D2D6" w14:textId="77777777" w:rsidR="00B5014B" w:rsidRDefault="00B5014B">
      <w:r>
        <w:separator/>
      </w:r>
    </w:p>
  </w:endnote>
  <w:endnote w:type="continuationSeparator" w:id="0">
    <w:p w14:paraId="3DFE012F" w14:textId="77777777" w:rsidR="00B5014B" w:rsidRDefault="00B5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9D36" w14:textId="77777777" w:rsidR="00183FC8" w:rsidRDefault="00183FC8">
    <w:r>
      <w:fldChar w:fldCharType="begin"/>
    </w:r>
    <w:r>
      <w:instrText xml:space="preserve"> PAGE </w:instrText>
    </w:r>
    <w:r>
      <w:fldChar w:fldCharType="separate"/>
    </w:r>
    <w:r w:rsidR="00320943">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alias w:val="Aktenzeichen--Référence"/>
      <w:tag w:val="Aktenzeichen"/>
      <w:id w:val="891535961"/>
      <w:dataBinding w:prefixMappings="xmlns:ns0='http://schemas.microsoft.com/office/2006/metadata/properties' xmlns:ns1='http://www.w3.org/2001/XMLSchema-instance' " w:xpath="/ns0:properties[1]/documentManagement[1]/Aktenzeichen[1]" w:storeItemID="{6D468C75-567C-43CB-A117-75C7D4740019}"/>
      <w:text/>
    </w:sdtPr>
    <w:sdtEndPr/>
    <w:sdtContent>
      <w:p w14:paraId="5B4AB91B" w14:textId="77777777" w:rsidR="00183FC8" w:rsidRPr="00183FC8" w:rsidRDefault="00183FC8">
        <w:pPr>
          <w:pStyle w:val="Fuzeile"/>
          <w:rPr>
            <w:lang w:val="fr-CH"/>
          </w:rPr>
        </w:pPr>
        <w:r w:rsidRPr="00183FC8">
          <w:rPr>
            <w:lang w:val="fr-CH"/>
          </w:rPr>
          <w:t>508-07/13.Reden--Discours/Präsidium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3DB3" w14:textId="77777777" w:rsidR="00B5014B" w:rsidRDefault="00B5014B">
      <w:r>
        <w:separator/>
      </w:r>
    </w:p>
  </w:footnote>
  <w:footnote w:type="continuationSeparator" w:id="0">
    <w:p w14:paraId="11C9382F" w14:textId="77777777" w:rsidR="00B5014B" w:rsidRDefault="00B5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183FC8" w14:paraId="079EFBB3" w14:textId="77777777">
      <w:trPr>
        <w:trHeight w:hRule="exact" w:val="2040"/>
        <w:jc w:val="right"/>
      </w:trPr>
      <w:tc>
        <w:tcPr>
          <w:tcW w:w="1039" w:type="dxa"/>
        </w:tcPr>
        <w:p w14:paraId="3808E347" w14:textId="77777777" w:rsidR="00183FC8" w:rsidRDefault="00183FC8"/>
      </w:tc>
      <w:tc>
        <w:tcPr>
          <w:tcW w:w="2788" w:type="dxa"/>
        </w:tcPr>
        <w:p w14:paraId="4803E19A" w14:textId="77777777" w:rsidR="00183FC8" w:rsidRDefault="00183FC8"/>
      </w:tc>
      <w:tc>
        <w:tcPr>
          <w:tcW w:w="2227" w:type="dxa"/>
        </w:tcPr>
        <w:p w14:paraId="57F2B460" w14:textId="77777777" w:rsidR="00183FC8" w:rsidRDefault="00183FC8"/>
      </w:tc>
      <w:tc>
        <w:tcPr>
          <w:tcW w:w="4255" w:type="dxa"/>
        </w:tcPr>
        <w:p w14:paraId="14FEA224" w14:textId="77777777" w:rsidR="00183FC8" w:rsidRDefault="00183FC8"/>
      </w:tc>
    </w:tr>
    <w:tr w:rsidR="00183FC8" w14:paraId="7F2BF6CF" w14:textId="77777777">
      <w:trPr>
        <w:trHeight w:val="517"/>
        <w:jc w:val="right"/>
      </w:trPr>
      <w:tc>
        <w:tcPr>
          <w:tcW w:w="1039" w:type="dxa"/>
        </w:tcPr>
        <w:p w14:paraId="792AB37A" w14:textId="77777777" w:rsidR="00183FC8" w:rsidRDefault="00183FC8">
          <w:r>
            <w:rPr>
              <w:noProof/>
              <w:lang w:val="de-CH" w:eastAsia="de-CH"/>
            </w:rPr>
            <w:drawing>
              <wp:inline distT="0" distB="0" distL="0" distR="0" wp14:anchorId="635ABA51" wp14:editId="2AAA9CAE">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76344B06" w14:textId="77777777" w:rsidR="00183FC8" w:rsidRDefault="00183FC8">
          <w:r>
            <w:rPr>
              <w:noProof/>
              <w:lang w:val="de-CH" w:eastAsia="de-CH"/>
            </w:rPr>
            <w:drawing>
              <wp:inline distT="0" distB="0" distL="0" distR="0" wp14:anchorId="6E497E39" wp14:editId="147C47B2">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4F2F212F" w14:textId="77777777" w:rsidR="00183FC8" w:rsidRDefault="00183FC8"/>
      </w:tc>
      <w:tc>
        <w:tcPr>
          <w:tcW w:w="4255" w:type="dxa"/>
        </w:tcPr>
        <w:p w14:paraId="5E18F997" w14:textId="77777777" w:rsidR="00183FC8" w:rsidRDefault="00183FC8"/>
      </w:tc>
    </w:tr>
  </w:tbl>
  <w:p w14:paraId="54A8650D" w14:textId="77777777" w:rsidR="00183FC8" w:rsidRDefault="00183FC8">
    <w:pPr>
      <w:pStyle w:val="Fu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160DC"/>
    <w:multiLevelType w:val="hybridMultilevel"/>
    <w:tmpl w:val="CAA0F996"/>
    <w:lvl w:ilvl="0" w:tplc="EB5A9118">
      <w:start w:val="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25"/>
    <w:rsid w:val="00011DE6"/>
    <w:rsid w:val="0004634E"/>
    <w:rsid w:val="000A3470"/>
    <w:rsid w:val="00116BB2"/>
    <w:rsid w:val="001257DC"/>
    <w:rsid w:val="001454E1"/>
    <w:rsid w:val="00183FC8"/>
    <w:rsid w:val="001A669C"/>
    <w:rsid w:val="001C6284"/>
    <w:rsid w:val="001E7762"/>
    <w:rsid w:val="002B511D"/>
    <w:rsid w:val="002B739A"/>
    <w:rsid w:val="002C2764"/>
    <w:rsid w:val="00320943"/>
    <w:rsid w:val="00327019"/>
    <w:rsid w:val="00364745"/>
    <w:rsid w:val="0037083F"/>
    <w:rsid w:val="00375F80"/>
    <w:rsid w:val="0038658F"/>
    <w:rsid w:val="003915CC"/>
    <w:rsid w:val="003B7C7B"/>
    <w:rsid w:val="003C5FE3"/>
    <w:rsid w:val="003D6B17"/>
    <w:rsid w:val="00403DDC"/>
    <w:rsid w:val="0044156E"/>
    <w:rsid w:val="00456907"/>
    <w:rsid w:val="0046078F"/>
    <w:rsid w:val="0046093C"/>
    <w:rsid w:val="004D5CC3"/>
    <w:rsid w:val="004E4C21"/>
    <w:rsid w:val="005D5A66"/>
    <w:rsid w:val="00657146"/>
    <w:rsid w:val="006950D8"/>
    <w:rsid w:val="006E28C5"/>
    <w:rsid w:val="00702EC7"/>
    <w:rsid w:val="00720AA2"/>
    <w:rsid w:val="00734025"/>
    <w:rsid w:val="00735A17"/>
    <w:rsid w:val="00747F16"/>
    <w:rsid w:val="007C03A8"/>
    <w:rsid w:val="00805E53"/>
    <w:rsid w:val="00893BAA"/>
    <w:rsid w:val="0089743B"/>
    <w:rsid w:val="008C21DD"/>
    <w:rsid w:val="008C48C1"/>
    <w:rsid w:val="008F04C5"/>
    <w:rsid w:val="00966258"/>
    <w:rsid w:val="009701F3"/>
    <w:rsid w:val="00974C07"/>
    <w:rsid w:val="009838AC"/>
    <w:rsid w:val="009A2C86"/>
    <w:rsid w:val="009C74C5"/>
    <w:rsid w:val="00A20F92"/>
    <w:rsid w:val="00A26D37"/>
    <w:rsid w:val="00A36A11"/>
    <w:rsid w:val="00AA0904"/>
    <w:rsid w:val="00AC008B"/>
    <w:rsid w:val="00B0231A"/>
    <w:rsid w:val="00B34E8F"/>
    <w:rsid w:val="00B4170C"/>
    <w:rsid w:val="00B5014B"/>
    <w:rsid w:val="00B95AC9"/>
    <w:rsid w:val="00BA0066"/>
    <w:rsid w:val="00C07865"/>
    <w:rsid w:val="00C24668"/>
    <w:rsid w:val="00C369C4"/>
    <w:rsid w:val="00C56EBE"/>
    <w:rsid w:val="00C826B7"/>
    <w:rsid w:val="00C85FB1"/>
    <w:rsid w:val="00C971CB"/>
    <w:rsid w:val="00CB15AF"/>
    <w:rsid w:val="00CD28DE"/>
    <w:rsid w:val="00DC3833"/>
    <w:rsid w:val="00DC5FF1"/>
    <w:rsid w:val="00DD559B"/>
    <w:rsid w:val="00DD7D62"/>
    <w:rsid w:val="00DF45D7"/>
    <w:rsid w:val="00E128B3"/>
    <w:rsid w:val="00E22596"/>
    <w:rsid w:val="00E82621"/>
    <w:rsid w:val="00E85F3E"/>
    <w:rsid w:val="00E94F35"/>
    <w:rsid w:val="00ED1FBC"/>
    <w:rsid w:val="00EF74F9"/>
    <w:rsid w:val="00F94532"/>
    <w:rsid w:val="00FA22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E3844"/>
  <w15:docId w15:val="{E871D30E-BF14-40C9-AE01-353DF2B7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semiHidden/>
    <w:unhideWhenUsed/>
    <w:rsid w:val="00734025"/>
    <w:rPr>
      <w:color w:val="0000FF"/>
      <w:u w:val="single"/>
    </w:rPr>
  </w:style>
  <w:style w:type="character" w:styleId="Kommentarzeichen">
    <w:name w:val="annotation reference"/>
    <w:basedOn w:val="Absatz-Standardschriftart"/>
    <w:uiPriority w:val="99"/>
    <w:semiHidden/>
    <w:unhideWhenUsed/>
    <w:rsid w:val="00A20F92"/>
    <w:rPr>
      <w:sz w:val="16"/>
      <w:szCs w:val="16"/>
    </w:rPr>
  </w:style>
  <w:style w:type="paragraph" w:styleId="Kommentartext">
    <w:name w:val="annotation text"/>
    <w:basedOn w:val="Standard"/>
    <w:link w:val="KommentartextZchn"/>
    <w:uiPriority w:val="99"/>
    <w:semiHidden/>
    <w:unhideWhenUsed/>
    <w:rsid w:val="00A20F92"/>
    <w:rPr>
      <w:sz w:val="20"/>
      <w:szCs w:val="20"/>
    </w:rPr>
  </w:style>
  <w:style w:type="character" w:customStyle="1" w:styleId="KommentartextZchn">
    <w:name w:val="Kommentartext Zchn"/>
    <w:basedOn w:val="Absatz-Standardschriftart"/>
    <w:link w:val="Kommentartext"/>
    <w:uiPriority w:val="99"/>
    <w:semiHidden/>
    <w:rsid w:val="00A20F92"/>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A20F92"/>
    <w:rPr>
      <w:b/>
      <w:bCs/>
    </w:rPr>
  </w:style>
  <w:style w:type="character" w:customStyle="1" w:styleId="KommentarthemaZchn">
    <w:name w:val="Kommentarthema Zchn"/>
    <w:basedOn w:val="KommentartextZchn"/>
    <w:link w:val="Kommentarthema"/>
    <w:uiPriority w:val="99"/>
    <w:semiHidden/>
    <w:rsid w:val="00A20F92"/>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4577">
      <w:bodyDiv w:val="1"/>
      <w:marLeft w:val="0"/>
      <w:marRight w:val="0"/>
      <w:marTop w:val="0"/>
      <w:marBottom w:val="0"/>
      <w:divBdr>
        <w:top w:val="none" w:sz="0" w:space="0" w:color="auto"/>
        <w:left w:val="none" w:sz="0" w:space="0" w:color="auto"/>
        <w:bottom w:val="none" w:sz="0" w:space="0" w:color="auto"/>
        <w:right w:val="none" w:sz="0" w:space="0" w:color="auto"/>
      </w:divBdr>
      <w:divsChild>
        <w:div w:id="286352118">
          <w:marLeft w:val="0"/>
          <w:marRight w:val="0"/>
          <w:marTop w:val="0"/>
          <w:marBottom w:val="0"/>
          <w:divBdr>
            <w:top w:val="none" w:sz="0" w:space="0" w:color="auto"/>
            <w:left w:val="none" w:sz="0" w:space="0" w:color="auto"/>
            <w:bottom w:val="none" w:sz="0" w:space="0" w:color="auto"/>
            <w:right w:val="none" w:sz="0" w:space="0" w:color="auto"/>
          </w:divBdr>
          <w:divsChild>
            <w:div w:id="1363939786">
              <w:marLeft w:val="0"/>
              <w:marRight w:val="0"/>
              <w:marTop w:val="0"/>
              <w:marBottom w:val="0"/>
              <w:divBdr>
                <w:top w:val="none" w:sz="0" w:space="0" w:color="auto"/>
                <w:left w:val="none" w:sz="0" w:space="0" w:color="auto"/>
                <w:bottom w:val="none" w:sz="0" w:space="0" w:color="auto"/>
                <w:right w:val="none" w:sz="0" w:space="0" w:color="auto"/>
              </w:divBdr>
              <w:divsChild>
                <w:div w:id="1362823341">
                  <w:marLeft w:val="0"/>
                  <w:marRight w:val="0"/>
                  <w:marTop w:val="0"/>
                  <w:marBottom w:val="0"/>
                  <w:divBdr>
                    <w:top w:val="single" w:sz="2" w:space="0" w:color="FF0000"/>
                    <w:left w:val="single" w:sz="2" w:space="24" w:color="FF0000"/>
                    <w:bottom w:val="single" w:sz="2" w:space="0" w:color="FF0000"/>
                    <w:right w:val="single" w:sz="2" w:space="24" w:color="FF0000"/>
                  </w:divBdr>
                  <w:divsChild>
                    <w:div w:id="1074470489">
                      <w:marLeft w:val="0"/>
                      <w:marRight w:val="0"/>
                      <w:marTop w:val="0"/>
                      <w:marBottom w:val="0"/>
                      <w:divBdr>
                        <w:top w:val="single" w:sz="48" w:space="0" w:color="8F0207"/>
                        <w:left w:val="none" w:sz="0" w:space="0" w:color="auto"/>
                        <w:bottom w:val="none" w:sz="0" w:space="0" w:color="auto"/>
                        <w:right w:val="none" w:sz="0" w:space="0" w:color="auto"/>
                      </w:divBdr>
                      <w:divsChild>
                        <w:div w:id="674697609">
                          <w:marLeft w:val="0"/>
                          <w:marRight w:val="0"/>
                          <w:marTop w:val="0"/>
                          <w:marBottom w:val="0"/>
                          <w:divBdr>
                            <w:top w:val="none" w:sz="0" w:space="0" w:color="auto"/>
                            <w:left w:val="none" w:sz="0" w:space="0" w:color="auto"/>
                            <w:bottom w:val="none" w:sz="0" w:space="0" w:color="auto"/>
                            <w:right w:val="none" w:sz="0" w:space="0" w:color="auto"/>
                          </w:divBdr>
                          <w:divsChild>
                            <w:div w:id="2036273868">
                              <w:marLeft w:val="0"/>
                              <w:marRight w:val="0"/>
                              <w:marTop w:val="0"/>
                              <w:marBottom w:val="0"/>
                              <w:divBdr>
                                <w:top w:val="none" w:sz="0" w:space="0" w:color="auto"/>
                                <w:left w:val="none" w:sz="0" w:space="0" w:color="auto"/>
                                <w:bottom w:val="none" w:sz="0" w:space="0" w:color="auto"/>
                                <w:right w:val="none" w:sz="0" w:space="0" w:color="auto"/>
                              </w:divBdr>
                              <w:divsChild>
                                <w:div w:id="283119730">
                                  <w:marLeft w:val="240"/>
                                  <w:marRight w:val="240"/>
                                  <w:marTop w:val="240"/>
                                  <w:marBottom w:val="240"/>
                                  <w:divBdr>
                                    <w:top w:val="none" w:sz="0" w:space="0" w:color="auto"/>
                                    <w:left w:val="none" w:sz="0" w:space="0" w:color="auto"/>
                                    <w:bottom w:val="none" w:sz="0" w:space="0" w:color="auto"/>
                                    <w:right w:val="none" w:sz="0" w:space="0" w:color="auto"/>
                                  </w:divBdr>
                                  <w:divsChild>
                                    <w:div w:id="2024890222">
                                      <w:marLeft w:val="0"/>
                                      <w:marRight w:val="0"/>
                                      <w:marTop w:val="0"/>
                                      <w:marBottom w:val="0"/>
                                      <w:divBdr>
                                        <w:top w:val="none" w:sz="0" w:space="0" w:color="auto"/>
                                        <w:left w:val="none" w:sz="0" w:space="0" w:color="auto"/>
                                        <w:bottom w:val="none" w:sz="0" w:space="0" w:color="auto"/>
                                        <w:right w:val="none" w:sz="0" w:space="0" w:color="auto"/>
                                      </w:divBdr>
                                      <w:divsChild>
                                        <w:div w:id="34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wikipedia.org/wiki/Portugie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pb.de/nachschlagen/lexika/politiklexikon/17429/europ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pb.de/nachschlagen/lexika/politiklexikon/18138/reprodukt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wikipedia.org/wiki/Bartolomeu_Dia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ktenzeichen xmlns="52714899-1900-43ED-AF55-7B0A460897E8">508-07/13.Reden--Discours/Präsidium N--Présidence N</Aktenzeichen>
    <Teildossier xmlns="52714899-1900-43ED-AF55-7B0A460897E8" xsi:nil="true"/>
    <Autor xmlns="52714899-1900-43ED-AF55-7B0A460897E8">Burkhalter Karin</Autor>
    <Dokumentendatum xmlns="52714899-1900-43ED-AF55-7B0A460897E8">2013-09-01T22:00:00+00:00</Dokumentendatum>
    <Dokumententyp xmlns="52714899-1900-43ED-AF55-7B0A460897E8">Rede--Discours</Dokumententyp>
  </documentManagement>
</p:properties>
</file>

<file path=customXml/item2.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C75-567C-43CB-A117-75C7D4740019}">
  <ds:schemaRefs>
    <ds:schemaRef ds:uri="http://schemas.microsoft.com/office/2006/metadata/properties"/>
    <ds:schemaRef ds:uri="52714899-1900-43ED-AF55-7B0A460897E8"/>
  </ds:schemaRefs>
</ds:datastoreItem>
</file>

<file path=customXml/itemProps2.xml><?xml version="1.0" encoding="utf-8"?>
<ds:datastoreItem xmlns:ds="http://schemas.openxmlformats.org/officeDocument/2006/customXml" ds:itemID="{062D870B-63EB-4FCB-BCE1-3EEB3242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05D6C-F6A7-4F6A-84A2-5F41E89C63C1}">
  <ds:schemaRefs>
    <ds:schemaRef ds:uri="http://schemas.microsoft.com/sharepoint/v3/contenttype/forms"/>
  </ds:schemaRefs>
</ds:datastoreItem>
</file>

<file path=customXml/itemProps4.xml><?xml version="1.0" encoding="utf-8"?>
<ds:datastoreItem xmlns:ds="http://schemas.openxmlformats.org/officeDocument/2006/customXml" ds:itemID="{7416C6CE-75CA-4730-8EE5-04E1F215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6912</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525 Jahr-Jubiläum</vt:lpstr>
      <vt:lpstr/>
    </vt:vector>
  </TitlesOfParts>
  <Company>Parlamentsdienste</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 Jahr-Jubiläum</dc:title>
  <dc:creator>Burkhalter Karin</dc:creator>
  <cp:lastModifiedBy>Maya Graf</cp:lastModifiedBy>
  <cp:revision>5</cp:revision>
  <cp:lastPrinted>2013-09-04T12:59:00Z</cp:lastPrinted>
  <dcterms:created xsi:type="dcterms:W3CDTF">2013-09-04T12:53:00Z</dcterms:created>
  <dcterms:modified xsi:type="dcterms:W3CDTF">2013-09-12T13:09:00Z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